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CE4" w:rsidRPr="00105CE4" w:rsidRDefault="00105CE4" w:rsidP="00105CE4">
      <w:pPr>
        <w:pStyle w:val="paragraph"/>
        <w:spacing w:before="0" w:beforeAutospacing="0" w:after="0" w:afterAutospacing="0" w:line="276" w:lineRule="auto"/>
        <w:jc w:val="both"/>
        <w:textAlignment w:val="baseline"/>
        <w:rPr>
          <w:rFonts w:ascii="Arial" w:hAnsi="Arial" w:cs="Arial"/>
          <w:bCs/>
          <w:lang w:val="en-US"/>
        </w:rPr>
      </w:pPr>
      <w:r w:rsidRPr="00105CE4">
        <w:rPr>
          <w:rStyle w:val="normaltextrun"/>
          <w:rFonts w:ascii="Arial" w:hAnsi="Arial" w:cs="Arial"/>
          <w:bCs/>
          <w:lang w:val="nl-NL"/>
        </w:rPr>
        <w:t xml:space="preserve">Opgave </w:t>
      </w:r>
      <w:r w:rsidR="006B790F">
        <w:rPr>
          <w:rStyle w:val="normaltextrun"/>
          <w:rFonts w:ascii="Arial" w:hAnsi="Arial" w:cs="Arial"/>
          <w:bCs/>
          <w:lang w:val="nl-NL"/>
        </w:rPr>
        <w:t xml:space="preserve">... </w:t>
      </w:r>
      <w:r w:rsidRPr="00105CE4">
        <w:rPr>
          <w:rStyle w:val="normaltextrun"/>
          <w:rFonts w:ascii="Arial" w:hAnsi="Arial" w:cs="Arial"/>
          <w:bCs/>
          <w:lang w:val="nl-NL"/>
        </w:rPr>
        <w:t>: Een zorgverzekering afsluiten in Brazilië </w:t>
      </w:r>
      <w:r w:rsidRPr="00105CE4">
        <w:rPr>
          <w:rStyle w:val="eop"/>
          <w:rFonts w:ascii="Arial" w:hAnsi="Arial" w:cs="Arial"/>
          <w:bCs/>
          <w:lang w:val="en-US"/>
        </w:rPr>
        <w:t> </w:t>
      </w:r>
    </w:p>
    <w:p w:rsidR="00105CE4" w:rsidRPr="00105CE4" w:rsidRDefault="00105CE4" w:rsidP="00105CE4">
      <w:pPr>
        <w:pStyle w:val="paragraph"/>
        <w:spacing w:before="0" w:beforeAutospacing="0" w:after="0" w:afterAutospacing="0" w:line="276" w:lineRule="auto"/>
        <w:jc w:val="both"/>
        <w:textAlignment w:val="baseline"/>
        <w:rPr>
          <w:rFonts w:ascii="Arial" w:hAnsi="Arial" w:cs="Arial"/>
          <w:lang w:val="en-US"/>
        </w:rPr>
      </w:pPr>
      <w:r w:rsidRPr="00105CE4">
        <w:rPr>
          <w:rStyle w:val="normaltextrun"/>
          <w:rFonts w:ascii="Arial" w:hAnsi="Arial" w:cs="Arial"/>
          <w:lang w:val="nl-NL"/>
        </w:rPr>
        <w:t>In Brazilië werkt het verzekeringsstelsel anders dan in Nederland. Er is daar een basisvoorziening voor iedereen (de SUS) waar geen premie voor hoeft te worden betaald en een particuliere zorgverzekering waar de cliënt wel premie voor moet betalen.</w:t>
      </w:r>
      <w:r w:rsidRPr="00105CE4">
        <w:rPr>
          <w:rStyle w:val="eop"/>
          <w:rFonts w:ascii="Arial" w:hAnsi="Arial" w:cs="Arial"/>
          <w:lang w:val="en-US"/>
        </w:rPr>
        <w:t> </w:t>
      </w:r>
    </w:p>
    <w:p w:rsidR="00105CE4" w:rsidRPr="00105CE4" w:rsidRDefault="00105CE4" w:rsidP="00105CE4">
      <w:pPr>
        <w:pStyle w:val="paragraph"/>
        <w:spacing w:before="0" w:beforeAutospacing="0" w:after="0" w:afterAutospacing="0" w:line="276" w:lineRule="auto"/>
        <w:jc w:val="both"/>
        <w:textAlignment w:val="baseline"/>
        <w:rPr>
          <w:rFonts w:ascii="Arial" w:hAnsi="Arial" w:cs="Arial"/>
          <w:lang w:val="en-US"/>
        </w:rPr>
      </w:pPr>
      <w:r w:rsidRPr="00105CE4">
        <w:rPr>
          <w:rStyle w:val="normaltextrun"/>
          <w:rFonts w:ascii="Arial" w:hAnsi="Arial" w:cs="Arial"/>
          <w:lang w:val="nl-NL"/>
        </w:rPr>
        <w:t>De basisvoorziening wordt gekenmerkt door grote wachtlijsten en regelmatig slechte zorg voor reguliere behandelingen. Wel wordt bijvoorbeeld de onverzekerbare zorg vergoed zoals de behandeling bij een handicap van een baby.</w:t>
      </w:r>
      <w:r w:rsidRPr="00105CE4">
        <w:rPr>
          <w:rStyle w:val="eop"/>
          <w:rFonts w:ascii="Arial" w:hAnsi="Arial" w:cs="Arial"/>
          <w:lang w:val="en-US"/>
        </w:rPr>
        <w:t> </w:t>
      </w:r>
    </w:p>
    <w:p w:rsidR="00105CE4" w:rsidRDefault="00105CE4" w:rsidP="00105CE4">
      <w:pPr>
        <w:pStyle w:val="paragraph"/>
        <w:spacing w:before="0" w:beforeAutospacing="0" w:after="0" w:afterAutospacing="0" w:line="276" w:lineRule="auto"/>
        <w:jc w:val="both"/>
        <w:textAlignment w:val="baseline"/>
        <w:rPr>
          <w:rFonts w:ascii="Arial" w:hAnsi="Arial" w:cs="Arial"/>
          <w:lang w:val="en-US"/>
        </w:rPr>
      </w:pPr>
      <w:r w:rsidRPr="00105CE4">
        <w:rPr>
          <w:rStyle w:val="eop"/>
          <w:rFonts w:ascii="Arial" w:hAnsi="Arial" w:cs="Arial"/>
          <w:lang w:val="en-US"/>
        </w:rPr>
        <w:t> </w:t>
      </w:r>
    </w:p>
    <w:p w:rsidR="00105CE4" w:rsidRPr="00105CE4" w:rsidRDefault="00105CE4" w:rsidP="00105CE4">
      <w:pPr>
        <w:pStyle w:val="paragraph"/>
        <w:numPr>
          <w:ilvl w:val="0"/>
          <w:numId w:val="22"/>
        </w:numPr>
        <w:spacing w:before="0" w:beforeAutospacing="0" w:after="0" w:afterAutospacing="0" w:line="276" w:lineRule="auto"/>
        <w:ind w:left="360"/>
        <w:jc w:val="both"/>
        <w:textAlignment w:val="baseline"/>
        <w:rPr>
          <w:rFonts w:ascii="Arial" w:hAnsi="Arial" w:cs="Arial"/>
          <w:lang w:val="en-US"/>
        </w:rPr>
      </w:pPr>
      <w:r w:rsidRPr="00105CE4">
        <w:rPr>
          <w:rStyle w:val="normaltextrun"/>
          <w:rFonts w:ascii="Arial" w:hAnsi="Arial" w:cs="Arial"/>
          <w:bCs/>
          <w:lang w:val="nl-NL"/>
        </w:rPr>
        <w:t>(1) Leg uit waarom het bij bovenstaand voorbeeld niet mogelijk is een verzekering af te sluiten.</w:t>
      </w:r>
      <w:r w:rsidRPr="00105CE4">
        <w:rPr>
          <w:rStyle w:val="eop"/>
          <w:rFonts w:ascii="Arial" w:hAnsi="Arial" w:cs="Arial"/>
          <w:bCs/>
          <w:lang w:val="en-US"/>
        </w:rPr>
        <w:t> </w:t>
      </w:r>
    </w:p>
    <w:p w:rsidR="00105CE4" w:rsidRPr="00105CE4" w:rsidRDefault="00105CE4" w:rsidP="00105CE4">
      <w:pPr>
        <w:pStyle w:val="paragraph"/>
        <w:spacing w:before="0" w:beforeAutospacing="0" w:after="0" w:afterAutospacing="0" w:line="276" w:lineRule="auto"/>
        <w:jc w:val="both"/>
        <w:textAlignment w:val="baseline"/>
        <w:rPr>
          <w:rFonts w:ascii="Arial" w:hAnsi="Arial" w:cs="Arial"/>
          <w:lang w:val="en-US"/>
        </w:rPr>
      </w:pPr>
      <w:r w:rsidRPr="00105CE4">
        <w:rPr>
          <w:rStyle w:val="eop"/>
          <w:rFonts w:ascii="Arial" w:hAnsi="Arial" w:cs="Arial"/>
          <w:lang w:val="en-US"/>
        </w:rPr>
        <w:t> </w:t>
      </w:r>
    </w:p>
    <w:p w:rsidR="00105CE4" w:rsidRPr="00105CE4" w:rsidRDefault="00105CE4" w:rsidP="00105CE4">
      <w:pPr>
        <w:pStyle w:val="paragraph"/>
        <w:spacing w:before="0" w:beforeAutospacing="0" w:after="0" w:afterAutospacing="0" w:line="276" w:lineRule="auto"/>
        <w:jc w:val="both"/>
        <w:textAlignment w:val="baseline"/>
        <w:rPr>
          <w:rFonts w:ascii="Arial" w:hAnsi="Arial" w:cs="Arial"/>
          <w:lang w:val="en-US"/>
        </w:rPr>
      </w:pPr>
      <w:r w:rsidRPr="00105CE4">
        <w:rPr>
          <w:rStyle w:val="normaltextrun"/>
          <w:rFonts w:ascii="Arial" w:hAnsi="Arial" w:cs="Arial"/>
          <w:lang w:val="nl-NL"/>
        </w:rPr>
        <w:t>De particuliere verzekering is veel uitgebreider en vaak beter dan de SUS, maar wordt onder andere gekenmerkt door torenhoge premies, premiedifferentiatie en premiediscriminatie.</w:t>
      </w:r>
      <w:r w:rsidRPr="00105CE4">
        <w:rPr>
          <w:rStyle w:val="eop"/>
          <w:rFonts w:ascii="Arial" w:hAnsi="Arial" w:cs="Arial"/>
          <w:lang w:val="en-US"/>
        </w:rPr>
        <w:t> </w:t>
      </w:r>
    </w:p>
    <w:p w:rsidR="00105CE4" w:rsidRPr="00105CE4" w:rsidRDefault="00105CE4" w:rsidP="00105CE4">
      <w:pPr>
        <w:pStyle w:val="paragraph"/>
        <w:spacing w:before="0" w:beforeAutospacing="0" w:after="0" w:afterAutospacing="0" w:line="276" w:lineRule="auto"/>
        <w:jc w:val="both"/>
        <w:textAlignment w:val="baseline"/>
        <w:rPr>
          <w:rFonts w:ascii="Arial" w:hAnsi="Arial" w:cs="Arial"/>
          <w:lang w:val="nl-NL"/>
        </w:rPr>
      </w:pPr>
      <w:r w:rsidRPr="00105CE4">
        <w:rPr>
          <w:rStyle w:val="normaltextrun"/>
          <w:rFonts w:ascii="Arial" w:hAnsi="Arial" w:cs="Arial"/>
          <w:lang w:val="nl-NL"/>
        </w:rPr>
        <w:t xml:space="preserve">Een van de partijen op de </w:t>
      </w:r>
      <w:r w:rsidRPr="006B790F">
        <w:rPr>
          <w:rStyle w:val="normaltextrun"/>
          <w:rFonts w:ascii="Arial" w:hAnsi="Arial" w:cs="Arial"/>
          <w:u w:val="single"/>
          <w:lang w:val="nl-NL"/>
        </w:rPr>
        <w:t>Braziliaanse</w:t>
      </w:r>
      <w:r w:rsidRPr="00105CE4">
        <w:rPr>
          <w:rStyle w:val="normaltextrun"/>
          <w:rFonts w:ascii="Arial" w:hAnsi="Arial" w:cs="Arial"/>
          <w:lang w:val="nl-NL"/>
        </w:rPr>
        <w:t xml:space="preserve"> verzekeringsmarkt is </w:t>
      </w:r>
      <w:r w:rsidRPr="00105CE4">
        <w:rPr>
          <w:rStyle w:val="spellingerror"/>
          <w:rFonts w:ascii="Arial" w:hAnsi="Arial" w:cs="Arial"/>
          <w:lang w:val="nl-NL"/>
        </w:rPr>
        <w:t>Unimed</w:t>
      </w:r>
      <w:r w:rsidRPr="00105CE4">
        <w:rPr>
          <w:rStyle w:val="normaltextrun"/>
          <w:rFonts w:ascii="Arial" w:hAnsi="Arial" w:cs="Arial"/>
          <w:lang w:val="nl-NL"/>
        </w:rPr>
        <w:t>. </w:t>
      </w:r>
      <w:r w:rsidRPr="00105CE4">
        <w:rPr>
          <w:rStyle w:val="spellingerror"/>
          <w:rFonts w:ascii="Arial" w:hAnsi="Arial" w:cs="Arial"/>
          <w:lang w:val="nl-NL"/>
        </w:rPr>
        <w:t>Unimed</w:t>
      </w:r>
      <w:r w:rsidRPr="00105CE4">
        <w:rPr>
          <w:rStyle w:val="normaltextrun"/>
          <w:rFonts w:ascii="Arial" w:hAnsi="Arial" w:cs="Arial"/>
          <w:lang w:val="nl-NL"/>
        </w:rPr>
        <w:t> is de grootste verzekeraar van het land en beweert op zijn website dat 82% van de zorgverleners van het land gebruikt kan worden door zijn cliënten vanaf zes maanden nadat de verzekering is afgesloten.  De overige zorgverzekeraars geven over het algemeen minder mogelijkheden tot behandeling, maar geven wel de mogelijkheid om soms voor zorgverzekeraars te kiezen die niet bij </w:t>
      </w:r>
      <w:r w:rsidRPr="00105CE4">
        <w:rPr>
          <w:rStyle w:val="spellingerror"/>
          <w:rFonts w:ascii="Arial" w:hAnsi="Arial" w:cs="Arial"/>
          <w:lang w:val="nl-NL"/>
        </w:rPr>
        <w:t>Unimed</w:t>
      </w:r>
      <w:r w:rsidRPr="00105CE4">
        <w:rPr>
          <w:rStyle w:val="normaltextrun"/>
          <w:rFonts w:ascii="Arial" w:hAnsi="Arial" w:cs="Arial"/>
          <w:lang w:val="nl-NL"/>
        </w:rPr>
        <w:t> kunnen worden gebruikt. </w:t>
      </w:r>
      <w:r w:rsidRPr="00105CE4">
        <w:rPr>
          <w:rStyle w:val="eop"/>
          <w:rFonts w:ascii="Arial" w:hAnsi="Arial" w:cs="Arial"/>
          <w:lang w:val="nl-NL"/>
        </w:rPr>
        <w:t> </w:t>
      </w:r>
    </w:p>
    <w:p w:rsidR="00105CE4" w:rsidRPr="00105CE4" w:rsidRDefault="00105CE4" w:rsidP="00105CE4">
      <w:pPr>
        <w:pStyle w:val="paragraph"/>
        <w:spacing w:before="0" w:beforeAutospacing="0" w:after="0" w:afterAutospacing="0" w:line="276" w:lineRule="auto"/>
        <w:jc w:val="both"/>
        <w:textAlignment w:val="baseline"/>
        <w:rPr>
          <w:rFonts w:ascii="Arial" w:hAnsi="Arial" w:cs="Arial"/>
          <w:lang w:val="en-US"/>
        </w:rPr>
      </w:pPr>
      <w:r w:rsidRPr="00105CE4">
        <w:rPr>
          <w:rStyle w:val="normaltextrun"/>
          <w:rFonts w:ascii="Arial" w:hAnsi="Arial" w:cs="Arial"/>
          <w:lang w:val="nl-NL"/>
        </w:rPr>
        <w:t>Als cliënten bij </w:t>
      </w:r>
      <w:r w:rsidRPr="00105CE4">
        <w:rPr>
          <w:rStyle w:val="spellingerror"/>
          <w:rFonts w:ascii="Arial" w:hAnsi="Arial" w:cs="Arial"/>
          <w:lang w:val="nl-NL"/>
        </w:rPr>
        <w:t>Unimed</w:t>
      </w:r>
      <w:r w:rsidRPr="00105CE4">
        <w:rPr>
          <w:rStyle w:val="normaltextrun"/>
          <w:rFonts w:ascii="Arial" w:hAnsi="Arial" w:cs="Arial"/>
          <w:lang w:val="nl-NL"/>
        </w:rPr>
        <w:t> de meest uitgebreide verzekering hebben afgesloten, worden alle kosten van een eventuele behandeling vergoed bij een gecontracteerde zorgverzekeraar. Cliënten kunnen er echter ook voor kiezen om een simpelere verzekering af te sluiten waarbij de helft van de behandelkosten zelf moet worden betaald. Naarmate een cliënt ouder wordt, betaalt hij meer premie per maand. Daarnaast is iemand die een verzekering wil afsluiten verplicht aan te geven of hij een ziekte heeft, omdat hij dan een hoger premiebedrag per maand moet betalen. Het niet melden van de ziekte zorgt er automatisch voor dat de cliënt geen vergoeding krijgt.</w:t>
      </w:r>
      <w:r w:rsidRPr="00105CE4">
        <w:rPr>
          <w:rStyle w:val="eop"/>
          <w:rFonts w:ascii="Arial" w:hAnsi="Arial" w:cs="Arial"/>
          <w:lang w:val="en-US"/>
        </w:rPr>
        <w:t> </w:t>
      </w:r>
    </w:p>
    <w:p w:rsidR="00105CE4" w:rsidRPr="00105CE4" w:rsidRDefault="00105CE4" w:rsidP="00105CE4">
      <w:pPr>
        <w:pStyle w:val="paragraph"/>
        <w:spacing w:before="0" w:beforeAutospacing="0" w:after="0" w:afterAutospacing="0" w:line="276" w:lineRule="auto"/>
        <w:jc w:val="both"/>
        <w:textAlignment w:val="baseline"/>
        <w:rPr>
          <w:rFonts w:ascii="Arial" w:hAnsi="Arial" w:cs="Arial"/>
          <w:lang w:val="en-US"/>
        </w:rPr>
      </w:pPr>
      <w:r w:rsidRPr="00105CE4">
        <w:rPr>
          <w:rStyle w:val="normaltextrun"/>
          <w:rFonts w:ascii="Arial" w:hAnsi="Arial" w:cs="Arial"/>
          <w:lang w:val="nl-NL"/>
        </w:rPr>
        <w:t>Een aantal kritische economen bestuderen de Braziliaanse verzekeringsmarkt en besteden daarbij extreem veel aandacht aan de wijze waarop </w:t>
      </w:r>
      <w:r w:rsidRPr="00105CE4">
        <w:rPr>
          <w:rStyle w:val="spellingerror"/>
          <w:rFonts w:ascii="Arial" w:hAnsi="Arial" w:cs="Arial"/>
          <w:lang w:val="nl-NL"/>
        </w:rPr>
        <w:t>Unimed</w:t>
      </w:r>
      <w:r w:rsidRPr="00105CE4">
        <w:rPr>
          <w:rStyle w:val="normaltextrun"/>
          <w:rFonts w:ascii="Arial" w:hAnsi="Arial" w:cs="Arial"/>
          <w:lang w:val="nl-NL"/>
        </w:rPr>
        <w:t> zijn verzekeringen heeft geregeld. Zij trekken naar aanleiding van dit onderzoek de volgende conclusies:</w:t>
      </w:r>
      <w:r w:rsidRPr="00105CE4">
        <w:rPr>
          <w:rStyle w:val="eop"/>
          <w:rFonts w:ascii="Arial" w:hAnsi="Arial" w:cs="Arial"/>
          <w:lang w:val="en-US"/>
        </w:rPr>
        <w:t> </w:t>
      </w:r>
    </w:p>
    <w:p w:rsidR="00105CE4" w:rsidRPr="00105CE4" w:rsidRDefault="00105CE4" w:rsidP="00105CE4">
      <w:pPr>
        <w:pStyle w:val="paragraph"/>
        <w:numPr>
          <w:ilvl w:val="0"/>
          <w:numId w:val="3"/>
        </w:numPr>
        <w:spacing w:before="0" w:beforeAutospacing="0" w:after="0" w:afterAutospacing="0" w:line="276" w:lineRule="auto"/>
        <w:ind w:left="360"/>
        <w:jc w:val="both"/>
        <w:textAlignment w:val="baseline"/>
        <w:rPr>
          <w:rFonts w:ascii="Arial" w:hAnsi="Arial" w:cs="Arial"/>
          <w:lang w:val="en-US"/>
        </w:rPr>
      </w:pPr>
      <w:r w:rsidRPr="00105CE4">
        <w:rPr>
          <w:rStyle w:val="normaltextrun"/>
          <w:rFonts w:ascii="Arial" w:hAnsi="Arial" w:cs="Arial"/>
          <w:lang w:val="nl-NL"/>
        </w:rPr>
        <w:t>De torenhoge premies op de Braziliaanse verzekeringsmarkt komen tot stand doordat er sprake is van asymmetrische informatie.</w:t>
      </w:r>
      <w:r w:rsidRPr="00105CE4">
        <w:rPr>
          <w:rStyle w:val="eop"/>
          <w:rFonts w:ascii="Arial" w:hAnsi="Arial" w:cs="Arial"/>
          <w:lang w:val="en-US"/>
        </w:rPr>
        <w:t> </w:t>
      </w:r>
    </w:p>
    <w:p w:rsidR="00105CE4" w:rsidRDefault="00105CE4" w:rsidP="00105CE4">
      <w:pPr>
        <w:pStyle w:val="paragraph"/>
        <w:numPr>
          <w:ilvl w:val="0"/>
          <w:numId w:val="3"/>
        </w:numPr>
        <w:spacing w:before="0" w:beforeAutospacing="0" w:after="0" w:afterAutospacing="0" w:line="276" w:lineRule="auto"/>
        <w:ind w:left="360"/>
        <w:jc w:val="both"/>
        <w:textAlignment w:val="baseline"/>
        <w:rPr>
          <w:rFonts w:ascii="Arial" w:hAnsi="Arial" w:cs="Arial"/>
          <w:lang w:val="en-US"/>
        </w:rPr>
      </w:pPr>
      <w:r w:rsidRPr="00105CE4">
        <w:rPr>
          <w:rStyle w:val="spellingerror"/>
          <w:rFonts w:ascii="Arial" w:hAnsi="Arial" w:cs="Arial"/>
          <w:lang w:val="nl-NL"/>
        </w:rPr>
        <w:t>Unimed</w:t>
      </w:r>
      <w:r w:rsidRPr="00105CE4">
        <w:rPr>
          <w:rStyle w:val="normaltextrun"/>
          <w:rFonts w:ascii="Arial" w:hAnsi="Arial" w:cs="Arial"/>
          <w:lang w:val="nl-NL"/>
        </w:rPr>
        <w:t> maakt gebruik van premiedifferentiatie om het probleem van asymmetrische informatie gedeeltelijk te ondervangen.</w:t>
      </w:r>
      <w:r w:rsidRPr="00105CE4">
        <w:rPr>
          <w:rStyle w:val="eop"/>
          <w:rFonts w:ascii="Arial" w:hAnsi="Arial" w:cs="Arial"/>
          <w:lang w:val="en-US"/>
        </w:rPr>
        <w:t> </w:t>
      </w:r>
    </w:p>
    <w:p w:rsidR="00105CE4" w:rsidRDefault="00105CE4" w:rsidP="00105CE4">
      <w:pPr>
        <w:pStyle w:val="paragraph"/>
        <w:numPr>
          <w:ilvl w:val="0"/>
          <w:numId w:val="3"/>
        </w:numPr>
        <w:spacing w:before="0" w:beforeAutospacing="0" w:after="0" w:afterAutospacing="0" w:line="276" w:lineRule="auto"/>
        <w:ind w:left="360"/>
        <w:jc w:val="both"/>
        <w:textAlignment w:val="baseline"/>
        <w:rPr>
          <w:rFonts w:ascii="Arial" w:hAnsi="Arial" w:cs="Arial"/>
          <w:lang w:val="en-US"/>
        </w:rPr>
      </w:pPr>
      <w:r w:rsidRPr="00105CE4">
        <w:rPr>
          <w:rStyle w:val="normaltextrun"/>
          <w:rFonts w:ascii="Arial" w:hAnsi="Arial" w:cs="Arial"/>
          <w:lang w:val="nl-NL"/>
        </w:rPr>
        <w:t>Tussen principaal (verzekeringsnemer) en agent (verzekeringsgever) is er ook sprake van asymmetrische informatie. Dit kan zorgen voor transactiekosten voor de principaal.</w:t>
      </w:r>
      <w:r w:rsidRPr="00105CE4">
        <w:rPr>
          <w:rStyle w:val="eop"/>
          <w:rFonts w:ascii="Arial" w:hAnsi="Arial" w:cs="Arial"/>
          <w:lang w:val="en-US"/>
        </w:rPr>
        <w:t> </w:t>
      </w:r>
    </w:p>
    <w:p w:rsidR="00105CE4" w:rsidRDefault="00105CE4" w:rsidP="00105CE4">
      <w:pPr>
        <w:pStyle w:val="paragraph"/>
        <w:numPr>
          <w:ilvl w:val="0"/>
          <w:numId w:val="3"/>
        </w:numPr>
        <w:spacing w:before="0" w:beforeAutospacing="0" w:after="0" w:afterAutospacing="0" w:line="276" w:lineRule="auto"/>
        <w:ind w:left="360"/>
        <w:jc w:val="both"/>
        <w:textAlignment w:val="baseline"/>
        <w:rPr>
          <w:rFonts w:ascii="Arial" w:hAnsi="Arial" w:cs="Arial"/>
          <w:lang w:val="en-US"/>
        </w:rPr>
      </w:pPr>
      <w:r w:rsidRPr="00105CE4">
        <w:rPr>
          <w:rStyle w:val="spellingerror"/>
          <w:rFonts w:ascii="Arial" w:hAnsi="Arial" w:cs="Arial"/>
          <w:lang w:val="nl-NL"/>
        </w:rPr>
        <w:lastRenderedPageBreak/>
        <w:t>Unimed</w:t>
      </w:r>
      <w:r w:rsidRPr="00105CE4">
        <w:rPr>
          <w:rStyle w:val="normaltextrun"/>
          <w:rFonts w:ascii="Arial" w:hAnsi="Arial" w:cs="Arial"/>
          <w:lang w:val="nl-NL"/>
        </w:rPr>
        <w:t> gebruikt</w:t>
      </w:r>
      <w:r>
        <w:rPr>
          <w:rStyle w:val="normaltextrun"/>
          <w:rFonts w:ascii="Arial" w:hAnsi="Arial" w:cs="Arial"/>
          <w:lang w:val="nl-NL"/>
        </w:rPr>
        <w:t xml:space="preserve"> </w:t>
      </w:r>
      <w:r w:rsidRPr="00105CE4">
        <w:rPr>
          <w:rStyle w:val="normaltextrun"/>
          <w:rFonts w:ascii="Arial" w:hAnsi="Arial" w:cs="Arial"/>
          <w:lang w:val="nl-NL"/>
        </w:rPr>
        <w:t>instrumenten in zijn verzekeringsplan om moreel wangedrag af te wenden.</w:t>
      </w:r>
      <w:r w:rsidRPr="00105CE4">
        <w:rPr>
          <w:rStyle w:val="eop"/>
          <w:rFonts w:ascii="Arial" w:hAnsi="Arial" w:cs="Arial"/>
          <w:lang w:val="en-US"/>
        </w:rPr>
        <w:t> </w:t>
      </w:r>
    </w:p>
    <w:p w:rsidR="00105CE4" w:rsidRPr="00105CE4" w:rsidRDefault="00105CE4" w:rsidP="00105CE4">
      <w:pPr>
        <w:pStyle w:val="paragraph"/>
        <w:numPr>
          <w:ilvl w:val="0"/>
          <w:numId w:val="3"/>
        </w:numPr>
        <w:spacing w:before="0" w:beforeAutospacing="0" w:after="0" w:afterAutospacing="0" w:line="276" w:lineRule="auto"/>
        <w:ind w:left="360"/>
        <w:jc w:val="both"/>
        <w:textAlignment w:val="baseline"/>
        <w:rPr>
          <w:rFonts w:ascii="Arial" w:hAnsi="Arial" w:cs="Arial"/>
          <w:lang w:val="en-US"/>
        </w:rPr>
      </w:pPr>
      <w:r w:rsidRPr="00105CE4">
        <w:rPr>
          <w:rStyle w:val="normaltextrun"/>
          <w:rFonts w:ascii="Arial" w:hAnsi="Arial" w:cs="Arial"/>
          <w:lang w:val="nl-NL"/>
        </w:rPr>
        <w:t>Als </w:t>
      </w:r>
      <w:r w:rsidRPr="00105CE4">
        <w:rPr>
          <w:rStyle w:val="spellingerror"/>
          <w:rFonts w:ascii="Arial" w:hAnsi="Arial" w:cs="Arial"/>
          <w:lang w:val="nl-NL"/>
        </w:rPr>
        <w:t>Unimed</w:t>
      </w:r>
      <w:r w:rsidRPr="00105CE4">
        <w:rPr>
          <w:rStyle w:val="normaltextrun"/>
          <w:rFonts w:ascii="Arial" w:hAnsi="Arial" w:cs="Arial"/>
          <w:lang w:val="nl-NL"/>
        </w:rPr>
        <w:t> in zijn reclame inspeelt op de risico-aversie van Brazilianen zouden ze misschien een nog hogere premie kunnen vragen.</w:t>
      </w:r>
      <w:r w:rsidRPr="00105CE4">
        <w:rPr>
          <w:rStyle w:val="eop"/>
          <w:rFonts w:ascii="Arial" w:hAnsi="Arial" w:cs="Arial"/>
          <w:lang w:val="en-US"/>
        </w:rPr>
        <w:t> </w:t>
      </w:r>
    </w:p>
    <w:p w:rsidR="00105CE4" w:rsidRPr="00105CE4" w:rsidRDefault="00105CE4" w:rsidP="00105CE4">
      <w:pPr>
        <w:pStyle w:val="paragraph"/>
        <w:spacing w:before="0" w:beforeAutospacing="0" w:after="0" w:afterAutospacing="0" w:line="276" w:lineRule="auto"/>
        <w:ind w:left="340"/>
        <w:jc w:val="both"/>
        <w:textAlignment w:val="baseline"/>
        <w:rPr>
          <w:rFonts w:ascii="Arial" w:hAnsi="Arial" w:cs="Arial"/>
          <w:lang w:val="en-US"/>
        </w:rPr>
      </w:pPr>
      <w:r w:rsidRPr="00105CE4">
        <w:rPr>
          <w:rStyle w:val="eop"/>
          <w:rFonts w:ascii="Arial" w:hAnsi="Arial" w:cs="Arial"/>
          <w:lang w:val="en-US"/>
        </w:rPr>
        <w:t> </w:t>
      </w:r>
    </w:p>
    <w:p w:rsidR="00105CE4" w:rsidRPr="00105CE4" w:rsidRDefault="00105CE4" w:rsidP="00105CE4">
      <w:pPr>
        <w:pStyle w:val="paragraph"/>
        <w:numPr>
          <w:ilvl w:val="0"/>
          <w:numId w:val="22"/>
        </w:numPr>
        <w:spacing w:before="0" w:beforeAutospacing="0" w:after="0" w:afterAutospacing="0" w:line="276" w:lineRule="auto"/>
        <w:ind w:left="360"/>
        <w:jc w:val="both"/>
        <w:textAlignment w:val="baseline"/>
        <w:rPr>
          <w:rFonts w:ascii="Arial" w:hAnsi="Arial" w:cs="Arial"/>
          <w:bCs/>
          <w:lang w:val="en-US"/>
        </w:rPr>
      </w:pPr>
      <w:r w:rsidRPr="00105CE4">
        <w:rPr>
          <w:rStyle w:val="normaltextrun"/>
          <w:rFonts w:ascii="Arial" w:hAnsi="Arial" w:cs="Arial"/>
          <w:bCs/>
          <w:lang w:val="nl-NL"/>
        </w:rPr>
        <w:t>(2) Verklaar conclusie 1. Maak hierbij gebruik van het begrip averechtse selectie.</w:t>
      </w:r>
      <w:r w:rsidRPr="00105CE4">
        <w:rPr>
          <w:rStyle w:val="eop"/>
          <w:rFonts w:ascii="Arial" w:hAnsi="Arial" w:cs="Arial"/>
          <w:bCs/>
          <w:lang w:val="en-US"/>
        </w:rPr>
        <w:t> </w:t>
      </w:r>
    </w:p>
    <w:p w:rsidR="00105CE4" w:rsidRPr="00105CE4" w:rsidRDefault="00105CE4" w:rsidP="00105CE4">
      <w:pPr>
        <w:pStyle w:val="paragraph"/>
        <w:numPr>
          <w:ilvl w:val="0"/>
          <w:numId w:val="22"/>
        </w:numPr>
        <w:spacing w:before="0" w:beforeAutospacing="0" w:after="0" w:afterAutospacing="0" w:line="276" w:lineRule="auto"/>
        <w:ind w:left="360"/>
        <w:jc w:val="both"/>
        <w:textAlignment w:val="baseline"/>
        <w:rPr>
          <w:rFonts w:ascii="Arial" w:hAnsi="Arial" w:cs="Arial"/>
          <w:bCs/>
          <w:lang w:val="en-US"/>
        </w:rPr>
      </w:pPr>
      <w:r w:rsidRPr="00105CE4">
        <w:rPr>
          <w:rStyle w:val="normaltextrun"/>
          <w:rFonts w:ascii="Arial" w:hAnsi="Arial" w:cs="Arial"/>
          <w:bCs/>
          <w:lang w:val="nl-NL"/>
        </w:rPr>
        <w:t>(2) Leg uit hoe </w:t>
      </w:r>
      <w:r w:rsidRPr="00105CE4">
        <w:rPr>
          <w:rStyle w:val="spellingerror"/>
          <w:rFonts w:ascii="Arial" w:hAnsi="Arial" w:cs="Arial"/>
          <w:bCs/>
          <w:lang w:val="nl-NL"/>
        </w:rPr>
        <w:t>Unimed</w:t>
      </w:r>
      <w:r w:rsidRPr="00105CE4">
        <w:rPr>
          <w:rStyle w:val="normaltextrun"/>
          <w:rFonts w:ascii="Arial" w:hAnsi="Arial" w:cs="Arial"/>
          <w:bCs/>
          <w:lang w:val="nl-NL"/>
        </w:rPr>
        <w:t> gebruik maakt van premiedifferentiatie en hoe premiedifferentiatie ervoor zorgt dat conclusie 2 klopt.</w:t>
      </w:r>
      <w:r w:rsidRPr="00105CE4">
        <w:rPr>
          <w:rStyle w:val="eop"/>
          <w:rFonts w:ascii="Arial" w:hAnsi="Arial" w:cs="Arial"/>
          <w:bCs/>
          <w:lang w:val="en-US"/>
        </w:rPr>
        <w:t> </w:t>
      </w:r>
    </w:p>
    <w:p w:rsidR="00105CE4" w:rsidRPr="00105CE4" w:rsidRDefault="00105CE4" w:rsidP="00105CE4">
      <w:pPr>
        <w:pStyle w:val="paragraph"/>
        <w:numPr>
          <w:ilvl w:val="0"/>
          <w:numId w:val="22"/>
        </w:numPr>
        <w:spacing w:before="0" w:beforeAutospacing="0" w:after="0" w:afterAutospacing="0" w:line="276" w:lineRule="auto"/>
        <w:ind w:left="360"/>
        <w:jc w:val="both"/>
        <w:textAlignment w:val="baseline"/>
        <w:rPr>
          <w:rFonts w:ascii="Arial" w:hAnsi="Arial" w:cs="Arial"/>
          <w:bCs/>
        </w:rPr>
      </w:pPr>
      <w:r w:rsidRPr="00105CE4">
        <w:rPr>
          <w:rStyle w:val="normaltextrun"/>
          <w:rFonts w:ascii="Arial" w:hAnsi="Arial" w:cs="Arial"/>
          <w:bCs/>
          <w:lang w:val="nl-NL"/>
        </w:rPr>
        <w:t>(2) Verklaar conclusie 3.</w:t>
      </w:r>
      <w:r w:rsidRPr="00105CE4">
        <w:rPr>
          <w:rStyle w:val="eop"/>
          <w:rFonts w:ascii="Arial" w:hAnsi="Arial" w:cs="Arial"/>
          <w:bCs/>
        </w:rPr>
        <w:t> </w:t>
      </w:r>
    </w:p>
    <w:p w:rsidR="00105CE4" w:rsidRPr="00105CE4" w:rsidRDefault="00105CE4" w:rsidP="00105CE4">
      <w:pPr>
        <w:pStyle w:val="paragraph"/>
        <w:numPr>
          <w:ilvl w:val="0"/>
          <w:numId w:val="22"/>
        </w:numPr>
        <w:spacing w:before="0" w:beforeAutospacing="0" w:after="0" w:afterAutospacing="0" w:line="276" w:lineRule="auto"/>
        <w:ind w:left="360"/>
        <w:jc w:val="both"/>
        <w:textAlignment w:val="baseline"/>
        <w:rPr>
          <w:rFonts w:ascii="Arial" w:hAnsi="Arial" w:cs="Arial"/>
          <w:bCs/>
          <w:lang w:val="en-US"/>
        </w:rPr>
      </w:pPr>
      <w:r w:rsidRPr="00105CE4">
        <w:rPr>
          <w:rStyle w:val="normaltextrun"/>
          <w:rFonts w:ascii="Arial" w:hAnsi="Arial" w:cs="Arial"/>
          <w:bCs/>
          <w:lang w:val="nl-NL"/>
        </w:rPr>
        <w:t xml:space="preserve">(2) </w:t>
      </w:r>
      <w:r>
        <w:rPr>
          <w:rStyle w:val="normaltextrun"/>
          <w:rFonts w:ascii="Arial" w:hAnsi="Arial" w:cs="Arial"/>
          <w:bCs/>
          <w:lang w:val="nl-NL"/>
        </w:rPr>
        <w:t>Geef twee voorbeelden van</w:t>
      </w:r>
      <w:r w:rsidRPr="00105CE4">
        <w:rPr>
          <w:rStyle w:val="normaltextrun"/>
          <w:rFonts w:ascii="Arial" w:hAnsi="Arial" w:cs="Arial"/>
          <w:bCs/>
          <w:lang w:val="nl-NL"/>
        </w:rPr>
        <w:t xml:space="preserve"> instrumenten </w:t>
      </w:r>
      <w:r>
        <w:rPr>
          <w:rStyle w:val="normaltextrun"/>
          <w:rFonts w:ascii="Arial" w:hAnsi="Arial" w:cs="Arial"/>
          <w:bCs/>
          <w:lang w:val="nl-NL"/>
        </w:rPr>
        <w:t xml:space="preserve">die </w:t>
      </w:r>
      <w:r w:rsidRPr="00105CE4">
        <w:rPr>
          <w:rStyle w:val="normaltextrun"/>
          <w:rFonts w:ascii="Arial" w:hAnsi="Arial" w:cs="Arial"/>
          <w:bCs/>
          <w:lang w:val="nl-NL"/>
        </w:rPr>
        <w:t>in conclusie 4 bedoeld</w:t>
      </w:r>
      <w:r>
        <w:rPr>
          <w:rStyle w:val="normaltextrun"/>
          <w:rFonts w:ascii="Arial" w:hAnsi="Arial" w:cs="Arial"/>
          <w:bCs/>
          <w:lang w:val="nl-NL"/>
        </w:rPr>
        <w:t xml:space="preserve"> worden</w:t>
      </w:r>
      <w:bookmarkStart w:id="0" w:name="_GoBack"/>
      <w:r w:rsidRPr="00105CE4">
        <w:rPr>
          <w:rStyle w:val="normaltextrun"/>
          <w:rFonts w:ascii="Arial" w:hAnsi="Arial" w:cs="Arial"/>
          <w:bCs/>
          <w:lang w:val="nl-NL"/>
        </w:rPr>
        <w:t>?</w:t>
      </w:r>
      <w:bookmarkEnd w:id="0"/>
      <w:r w:rsidRPr="00105CE4">
        <w:rPr>
          <w:rStyle w:val="normaltextrun"/>
          <w:rFonts w:ascii="Arial" w:hAnsi="Arial" w:cs="Arial"/>
          <w:bCs/>
          <w:lang w:val="nl-NL"/>
        </w:rPr>
        <w:t xml:space="preserve"> Licht het antwoord toe.</w:t>
      </w:r>
      <w:r w:rsidRPr="00105CE4">
        <w:rPr>
          <w:rStyle w:val="eop"/>
          <w:rFonts w:ascii="Arial" w:hAnsi="Arial" w:cs="Arial"/>
          <w:bCs/>
          <w:lang w:val="en-US"/>
        </w:rPr>
        <w:t> </w:t>
      </w:r>
    </w:p>
    <w:p w:rsidR="00105CE4" w:rsidRPr="00105CE4" w:rsidRDefault="00105CE4" w:rsidP="00105CE4">
      <w:pPr>
        <w:pStyle w:val="paragraph"/>
        <w:numPr>
          <w:ilvl w:val="0"/>
          <w:numId w:val="22"/>
        </w:numPr>
        <w:spacing w:before="0" w:beforeAutospacing="0" w:after="0" w:afterAutospacing="0" w:line="276" w:lineRule="auto"/>
        <w:ind w:left="360"/>
        <w:jc w:val="both"/>
        <w:textAlignment w:val="baseline"/>
        <w:rPr>
          <w:rFonts w:ascii="Arial" w:hAnsi="Arial" w:cs="Arial"/>
          <w:bCs/>
          <w:lang w:val="en-US"/>
        </w:rPr>
      </w:pPr>
      <w:r w:rsidRPr="00105CE4">
        <w:rPr>
          <w:rStyle w:val="normaltextrun"/>
          <w:rFonts w:ascii="Arial" w:hAnsi="Arial" w:cs="Arial"/>
          <w:bCs/>
          <w:lang w:val="nl-NL"/>
        </w:rPr>
        <w:t>(2) Leg conclusie 5 uit. Gebruik het begrip betalingsbereidheid.</w:t>
      </w:r>
      <w:r w:rsidRPr="00105CE4">
        <w:rPr>
          <w:rStyle w:val="eop"/>
          <w:rFonts w:ascii="Arial" w:hAnsi="Arial" w:cs="Arial"/>
          <w:bCs/>
          <w:lang w:val="en-US"/>
        </w:rPr>
        <w:t> </w:t>
      </w:r>
    </w:p>
    <w:p w:rsidR="00603A97" w:rsidRDefault="00603A97">
      <w:pPr>
        <w:rPr>
          <w:lang w:val="en-US"/>
        </w:rPr>
      </w:pPr>
    </w:p>
    <w:p w:rsidR="00105CE4" w:rsidRDefault="00105CE4">
      <w:pPr>
        <w:rPr>
          <w:rFonts w:ascii="Arial" w:hAnsi="Arial" w:cs="Arial"/>
          <w:sz w:val="24"/>
          <w:lang w:val="en-US"/>
        </w:rPr>
      </w:pPr>
      <w:r>
        <w:rPr>
          <w:rFonts w:ascii="Arial" w:hAnsi="Arial" w:cs="Arial"/>
          <w:sz w:val="24"/>
          <w:lang w:val="en-US"/>
        </w:rPr>
        <w:br w:type="page"/>
      </w:r>
    </w:p>
    <w:p w:rsidR="00105CE4" w:rsidRPr="00105CE4" w:rsidRDefault="00105CE4" w:rsidP="00105CE4">
      <w:pPr>
        <w:rPr>
          <w:rFonts w:ascii="Arial" w:hAnsi="Arial" w:cs="Arial"/>
          <w:sz w:val="24"/>
          <w:lang w:val="en-US"/>
        </w:rPr>
      </w:pPr>
      <w:r w:rsidRPr="00105CE4">
        <w:rPr>
          <w:rFonts w:ascii="Arial" w:hAnsi="Arial" w:cs="Arial"/>
          <w:sz w:val="24"/>
          <w:lang w:val="en-US"/>
        </w:rPr>
        <w:lastRenderedPageBreak/>
        <w:t>ANTWOORDMODEL</w:t>
      </w:r>
    </w:p>
    <w:p w:rsidR="00105CE4" w:rsidRPr="00105CE4" w:rsidRDefault="00105CE4" w:rsidP="00105CE4">
      <w:pPr>
        <w:pStyle w:val="PargrafodaLista"/>
        <w:numPr>
          <w:ilvl w:val="1"/>
          <w:numId w:val="3"/>
        </w:numPr>
        <w:spacing w:after="0" w:line="240" w:lineRule="auto"/>
        <w:ind w:left="0"/>
        <w:textAlignment w:val="baseline"/>
        <w:rPr>
          <w:rFonts w:ascii="Arial" w:eastAsia="Times New Roman" w:hAnsi="Arial" w:cs="Arial"/>
          <w:sz w:val="24"/>
          <w:lang w:val="en-US" w:eastAsia="pt-BR"/>
        </w:rPr>
      </w:pPr>
      <w:r w:rsidRPr="00105CE4">
        <w:rPr>
          <w:rFonts w:ascii="Arial" w:eastAsia="Times New Roman" w:hAnsi="Arial" w:cs="Arial"/>
          <w:sz w:val="24"/>
          <w:lang w:val="nl-NL" w:eastAsia="pt-BR"/>
        </w:rPr>
        <w:t>(1)  Bij het bovenstaande voorbeeld is er geen verzekeringsnemer geweest (een baby bestond namelijk nog niet toen hij de handicap kreeg).</w:t>
      </w:r>
      <w:r w:rsidRPr="00105CE4">
        <w:rPr>
          <w:rFonts w:ascii="Arial" w:eastAsia="Times New Roman" w:hAnsi="Arial" w:cs="Arial"/>
          <w:sz w:val="24"/>
          <w:lang w:val="en-US" w:eastAsia="pt-BR"/>
        </w:rPr>
        <w:t> </w:t>
      </w:r>
    </w:p>
    <w:p w:rsidR="00105CE4" w:rsidRPr="00105CE4" w:rsidRDefault="00105CE4" w:rsidP="00105CE4">
      <w:pPr>
        <w:pStyle w:val="PargrafodaLista"/>
        <w:numPr>
          <w:ilvl w:val="1"/>
          <w:numId w:val="3"/>
        </w:numPr>
        <w:spacing w:after="0" w:line="240" w:lineRule="auto"/>
        <w:ind w:left="0"/>
        <w:textAlignment w:val="baseline"/>
        <w:rPr>
          <w:rFonts w:ascii="Arial" w:eastAsia="Times New Roman" w:hAnsi="Arial" w:cs="Arial"/>
          <w:sz w:val="24"/>
          <w:lang w:val="en-US" w:eastAsia="pt-BR"/>
        </w:rPr>
      </w:pPr>
      <w:r w:rsidRPr="00105CE4">
        <w:rPr>
          <w:rFonts w:ascii="Arial" w:eastAsia="Times New Roman" w:hAnsi="Arial" w:cs="Arial"/>
          <w:sz w:val="24"/>
          <w:lang w:val="nl-NL" w:eastAsia="pt-BR"/>
        </w:rPr>
        <w:t>(2) Doordat een verzekering niet verplicht is zullen de burgers met meer gezondheidsklachten de verzekering eerder afsluiten dan de burgers zonder gezondheidsklachten. Hierdoor worden de uitkeringen per persoon hoog, zal de winst gaan dalen en zullen de premies verhoogd worden. (Dit leidt tot verdere averechtse selectie en uitval van mensen met iets meer gezondheidsklachten (Zelf betalen is immers goedkoper) waardoor de premies langzaamaan steeds hoger zullen worden).</w:t>
      </w:r>
      <w:r w:rsidRPr="00105CE4">
        <w:rPr>
          <w:rFonts w:ascii="Arial" w:eastAsia="Times New Roman" w:hAnsi="Arial" w:cs="Arial"/>
          <w:sz w:val="24"/>
          <w:lang w:val="en-US" w:eastAsia="pt-BR"/>
        </w:rPr>
        <w:t> </w:t>
      </w:r>
    </w:p>
    <w:p w:rsidR="00105CE4" w:rsidRPr="00105CE4" w:rsidRDefault="00105CE4" w:rsidP="00105CE4">
      <w:pPr>
        <w:pStyle w:val="PargrafodaLista"/>
        <w:numPr>
          <w:ilvl w:val="1"/>
          <w:numId w:val="3"/>
        </w:numPr>
        <w:spacing w:after="0" w:line="240" w:lineRule="auto"/>
        <w:ind w:left="0"/>
        <w:textAlignment w:val="baseline"/>
        <w:rPr>
          <w:rFonts w:ascii="Arial" w:eastAsia="Times New Roman" w:hAnsi="Arial" w:cs="Arial"/>
          <w:sz w:val="24"/>
          <w:lang w:val="en-US" w:eastAsia="pt-BR"/>
        </w:rPr>
      </w:pPr>
      <w:r w:rsidRPr="00105CE4">
        <w:rPr>
          <w:rFonts w:ascii="Arial" w:eastAsia="Times New Roman" w:hAnsi="Arial" w:cs="Arial"/>
          <w:sz w:val="24"/>
          <w:lang w:val="nl-NL" w:eastAsia="pt-BR"/>
        </w:rPr>
        <w:t>(2) Mogelijke juiste antwoorden zijn:</w:t>
      </w:r>
      <w:r w:rsidRPr="00105CE4">
        <w:rPr>
          <w:rFonts w:ascii="Arial" w:eastAsia="Times New Roman" w:hAnsi="Arial" w:cs="Arial"/>
          <w:sz w:val="24"/>
          <w:lang w:eastAsia="pt-BR"/>
        </w:rPr>
        <w:t> </w:t>
      </w:r>
    </w:p>
    <w:p w:rsidR="00105CE4" w:rsidRPr="00105CE4" w:rsidRDefault="00105CE4" w:rsidP="00105CE4">
      <w:pPr>
        <w:spacing w:after="0" w:line="240" w:lineRule="auto"/>
        <w:textAlignment w:val="baseline"/>
        <w:rPr>
          <w:rFonts w:ascii="Arial" w:eastAsia="Times New Roman" w:hAnsi="Arial" w:cs="Arial"/>
          <w:sz w:val="20"/>
          <w:szCs w:val="18"/>
          <w:lang w:eastAsia="pt-BR"/>
        </w:rPr>
      </w:pPr>
    </w:p>
    <w:p w:rsidR="00105CE4" w:rsidRPr="00105CE4" w:rsidRDefault="00105CE4" w:rsidP="00105CE4">
      <w:pPr>
        <w:spacing w:after="0" w:line="240" w:lineRule="auto"/>
        <w:textAlignment w:val="baseline"/>
        <w:rPr>
          <w:rFonts w:ascii="Arial" w:eastAsia="Times New Roman" w:hAnsi="Arial" w:cs="Arial"/>
          <w:sz w:val="20"/>
          <w:szCs w:val="18"/>
          <w:lang w:val="en-US" w:eastAsia="pt-BR"/>
        </w:rPr>
      </w:pPr>
      <w:r w:rsidRPr="00105CE4">
        <w:rPr>
          <w:rFonts w:ascii="Arial" w:eastAsia="Times New Roman" w:hAnsi="Arial" w:cs="Arial"/>
          <w:sz w:val="24"/>
          <w:lang w:val="nl-NL" w:eastAsia="pt-BR"/>
        </w:rPr>
        <w:t>– Unimed vraagt voor verschillende verzekeringen met een verschillend eigen risico (= ander product) een andere verzekeringspremie.</w:t>
      </w:r>
      <w:r w:rsidRPr="00105CE4">
        <w:rPr>
          <w:rFonts w:ascii="Arial" w:eastAsia="Times New Roman" w:hAnsi="Arial" w:cs="Arial"/>
          <w:sz w:val="24"/>
          <w:lang w:val="en-US" w:eastAsia="pt-BR"/>
        </w:rPr>
        <w:t> </w:t>
      </w:r>
    </w:p>
    <w:p w:rsidR="00105CE4" w:rsidRDefault="00105CE4" w:rsidP="00105CE4">
      <w:pPr>
        <w:spacing w:after="0" w:line="240" w:lineRule="auto"/>
        <w:textAlignment w:val="baseline"/>
        <w:rPr>
          <w:rFonts w:ascii="Arial" w:eastAsia="Times New Roman" w:hAnsi="Arial" w:cs="Arial"/>
          <w:sz w:val="20"/>
          <w:szCs w:val="18"/>
          <w:lang w:val="en-US" w:eastAsia="pt-BR"/>
        </w:rPr>
      </w:pPr>
      <w:r w:rsidRPr="00105CE4">
        <w:rPr>
          <w:rFonts w:ascii="Arial" w:eastAsia="Times New Roman" w:hAnsi="Arial" w:cs="Arial"/>
          <w:sz w:val="24"/>
          <w:lang w:val="en-US" w:eastAsia="pt-BR"/>
        </w:rPr>
        <w:t> </w:t>
      </w:r>
      <w:r w:rsidRPr="00105CE4">
        <w:rPr>
          <w:rFonts w:ascii="Arial" w:eastAsia="Times New Roman" w:hAnsi="Arial" w:cs="Arial"/>
          <w:sz w:val="24"/>
          <w:lang w:val="nl-NL" w:eastAsia="pt-BR"/>
        </w:rPr>
        <w:t>- Iemand die ziek/zwak of misselijk is bij het afsluiten van de verzekering betaalt een hogere verzekeringspremie</w:t>
      </w:r>
      <w:r w:rsidRPr="00105CE4">
        <w:rPr>
          <w:rFonts w:ascii="Arial" w:eastAsia="Times New Roman" w:hAnsi="Arial" w:cs="Arial"/>
          <w:sz w:val="24"/>
          <w:lang w:val="en-US" w:eastAsia="pt-BR"/>
        </w:rPr>
        <w:t> </w:t>
      </w:r>
    </w:p>
    <w:p w:rsidR="00105CE4" w:rsidRPr="00105CE4" w:rsidRDefault="00105CE4" w:rsidP="00105CE4">
      <w:pPr>
        <w:pStyle w:val="PargrafodaLista"/>
        <w:numPr>
          <w:ilvl w:val="0"/>
          <w:numId w:val="21"/>
        </w:numPr>
        <w:spacing w:after="0" w:line="240" w:lineRule="auto"/>
        <w:textAlignment w:val="baseline"/>
        <w:rPr>
          <w:rFonts w:ascii="Arial" w:eastAsia="Times New Roman" w:hAnsi="Arial" w:cs="Arial"/>
          <w:sz w:val="20"/>
          <w:szCs w:val="18"/>
          <w:lang w:val="en-US" w:eastAsia="pt-BR"/>
        </w:rPr>
      </w:pPr>
      <w:r w:rsidRPr="00105CE4">
        <w:rPr>
          <w:rFonts w:ascii="Arial" w:eastAsia="Times New Roman" w:hAnsi="Arial" w:cs="Arial"/>
          <w:sz w:val="24"/>
          <w:lang w:val="nl-NL" w:eastAsia="pt-BR"/>
        </w:rPr>
        <w:t>Iemand die ouder is, betaalt een hogere verzekeringspremie. (1)</w:t>
      </w:r>
      <w:r w:rsidRPr="00105CE4">
        <w:rPr>
          <w:rFonts w:ascii="Arial" w:eastAsia="Times New Roman" w:hAnsi="Arial" w:cs="Arial"/>
          <w:sz w:val="24"/>
          <w:lang w:val="en-US" w:eastAsia="pt-BR"/>
        </w:rPr>
        <w:t> </w:t>
      </w:r>
    </w:p>
    <w:p w:rsidR="00105CE4" w:rsidRPr="00105CE4" w:rsidRDefault="00105CE4" w:rsidP="00105CE4">
      <w:pPr>
        <w:spacing w:after="0" w:line="240" w:lineRule="auto"/>
        <w:textAlignment w:val="baseline"/>
        <w:rPr>
          <w:rFonts w:ascii="Arial" w:eastAsia="Times New Roman" w:hAnsi="Arial" w:cs="Arial"/>
          <w:sz w:val="20"/>
          <w:szCs w:val="18"/>
          <w:lang w:eastAsia="pt-BR"/>
        </w:rPr>
      </w:pPr>
      <w:r w:rsidRPr="00105CE4">
        <w:rPr>
          <w:rFonts w:ascii="Arial" w:eastAsia="Times New Roman" w:hAnsi="Arial" w:cs="Arial"/>
          <w:sz w:val="24"/>
          <w:lang w:val="nl-NL" w:eastAsia="pt-BR"/>
        </w:rPr>
        <w:t>Toelichting: Hierdoor komt de verzekeringsmaatschappij beter te weten wat de eigenschappen van de klant zijn, doordat klanten met verschillende voorkeuren voor een verschillend product zullen kiezen (1).</w:t>
      </w:r>
      <w:r w:rsidRPr="00105CE4">
        <w:rPr>
          <w:rFonts w:ascii="Arial" w:eastAsia="Times New Roman" w:hAnsi="Arial" w:cs="Arial"/>
          <w:sz w:val="24"/>
          <w:lang w:eastAsia="pt-BR"/>
        </w:rPr>
        <w:t> </w:t>
      </w:r>
    </w:p>
    <w:p w:rsidR="00105CE4" w:rsidRPr="00105CE4" w:rsidRDefault="00105CE4" w:rsidP="00105CE4">
      <w:pPr>
        <w:pStyle w:val="PargrafodaLista"/>
        <w:numPr>
          <w:ilvl w:val="1"/>
          <w:numId w:val="3"/>
        </w:numPr>
        <w:spacing w:after="0" w:line="240" w:lineRule="auto"/>
        <w:ind w:left="0"/>
        <w:textAlignment w:val="baseline"/>
        <w:rPr>
          <w:rFonts w:ascii="Arial" w:eastAsia="Times New Roman" w:hAnsi="Arial" w:cs="Arial"/>
          <w:sz w:val="20"/>
          <w:szCs w:val="18"/>
          <w:lang w:eastAsia="pt-BR"/>
        </w:rPr>
      </w:pPr>
      <w:r w:rsidRPr="00105CE4">
        <w:rPr>
          <w:rFonts w:ascii="Arial" w:eastAsia="Times New Roman" w:hAnsi="Arial" w:cs="Arial"/>
          <w:sz w:val="24"/>
          <w:lang w:val="nl-NL" w:eastAsia="pt-BR"/>
        </w:rPr>
        <w:t>(2) De principaal (verzekeringsnemer) weet niet welke behandelingen door Unimed vergoed worden. Als hij dat wel wil weten om tot een goede keuze van verkeringsmaatschappij te komen, zal hij verzekeringen met elkaar moeten gaan vergelijken of tussenpersonen moeten inschakelen. Dit gaat geld kosten (= transactiekosten).</w:t>
      </w:r>
      <w:r w:rsidRPr="00105CE4">
        <w:rPr>
          <w:rFonts w:ascii="Arial" w:eastAsia="Times New Roman" w:hAnsi="Arial" w:cs="Arial"/>
          <w:sz w:val="24"/>
          <w:lang w:eastAsia="pt-BR"/>
        </w:rPr>
        <w:t> </w:t>
      </w:r>
    </w:p>
    <w:p w:rsidR="00105CE4" w:rsidRPr="00105CE4" w:rsidRDefault="00105CE4" w:rsidP="00105CE4">
      <w:pPr>
        <w:pStyle w:val="PargrafodaLista"/>
        <w:numPr>
          <w:ilvl w:val="1"/>
          <w:numId w:val="3"/>
        </w:numPr>
        <w:spacing w:after="0" w:line="240" w:lineRule="auto"/>
        <w:ind w:left="0"/>
        <w:textAlignment w:val="baseline"/>
        <w:rPr>
          <w:rFonts w:ascii="Arial" w:eastAsia="Times New Roman" w:hAnsi="Arial" w:cs="Arial"/>
          <w:sz w:val="20"/>
          <w:szCs w:val="18"/>
          <w:lang w:eastAsia="pt-BR"/>
        </w:rPr>
      </w:pPr>
      <w:r w:rsidRPr="00105CE4">
        <w:rPr>
          <w:rFonts w:ascii="Arial" w:eastAsia="Times New Roman" w:hAnsi="Arial" w:cs="Arial"/>
          <w:sz w:val="24"/>
          <w:lang w:val="nl-NL" w:eastAsia="pt-BR"/>
        </w:rPr>
        <w:t>a Het invoeren van een eigen risico. Mensen die een verzekering met eigen risico hebben, zullen minder snel de zorg raadplegen, omdat ze het eerste gedeelte van de behandeling zelf moeten betalen.</w:t>
      </w:r>
      <w:r w:rsidRPr="00105CE4">
        <w:rPr>
          <w:rFonts w:ascii="Arial" w:eastAsia="Times New Roman" w:hAnsi="Arial" w:cs="Arial"/>
          <w:sz w:val="24"/>
          <w:lang w:val="en-US" w:eastAsia="pt-BR"/>
        </w:rPr>
        <w:t> </w:t>
      </w:r>
    </w:p>
    <w:p w:rsidR="00105CE4" w:rsidRPr="00105CE4" w:rsidRDefault="00105CE4" w:rsidP="00105CE4">
      <w:pPr>
        <w:spacing w:after="0" w:line="240" w:lineRule="auto"/>
        <w:textAlignment w:val="baseline"/>
        <w:rPr>
          <w:rFonts w:ascii="Arial" w:eastAsia="Times New Roman" w:hAnsi="Arial" w:cs="Arial"/>
          <w:sz w:val="20"/>
          <w:szCs w:val="18"/>
          <w:lang w:val="en-US" w:eastAsia="pt-BR"/>
        </w:rPr>
      </w:pPr>
      <w:r w:rsidRPr="00105CE4">
        <w:rPr>
          <w:rFonts w:ascii="Arial" w:eastAsia="Times New Roman" w:hAnsi="Arial" w:cs="Arial"/>
          <w:sz w:val="24"/>
          <w:lang w:val="nl-NL" w:eastAsia="pt-BR"/>
        </w:rPr>
        <w:t xml:space="preserve">b. 6 maanden wachttijd invoeren, zie </w:t>
      </w:r>
      <w:r w:rsidRPr="00105CE4">
        <w:rPr>
          <w:rFonts w:ascii="Arial" w:eastAsia="Times New Roman" w:hAnsi="Arial" w:cs="Arial"/>
          <w:sz w:val="24"/>
          <w:lang w:val="nl-NL" w:eastAsia="pt-BR"/>
        </w:rPr>
        <w:t>a</w:t>
      </w:r>
      <w:r w:rsidRPr="00105CE4">
        <w:rPr>
          <w:rFonts w:ascii="Arial" w:eastAsia="Times New Roman" w:hAnsi="Arial" w:cs="Arial"/>
          <w:sz w:val="24"/>
          <w:lang w:val="nl-NL" w:eastAsia="pt-BR"/>
        </w:rPr>
        <w:t xml:space="preserve"> voor een toelichting.</w:t>
      </w:r>
      <w:r w:rsidRPr="00105CE4">
        <w:rPr>
          <w:rFonts w:ascii="Arial" w:eastAsia="Times New Roman" w:hAnsi="Arial" w:cs="Arial"/>
          <w:sz w:val="24"/>
          <w:lang w:val="en-US" w:eastAsia="pt-BR"/>
        </w:rPr>
        <w:t> </w:t>
      </w:r>
    </w:p>
    <w:p w:rsidR="00105CE4" w:rsidRPr="00105CE4" w:rsidRDefault="00105CE4" w:rsidP="00105CE4">
      <w:pPr>
        <w:spacing w:after="0" w:line="240" w:lineRule="auto"/>
        <w:textAlignment w:val="baseline"/>
        <w:rPr>
          <w:rFonts w:ascii="Arial" w:eastAsia="Times New Roman" w:hAnsi="Arial" w:cs="Arial"/>
          <w:sz w:val="20"/>
          <w:szCs w:val="18"/>
          <w:lang w:val="en-US" w:eastAsia="pt-BR"/>
        </w:rPr>
      </w:pPr>
      <w:r w:rsidRPr="00105CE4">
        <w:rPr>
          <w:rFonts w:ascii="Arial" w:eastAsia="Times New Roman" w:hAnsi="Arial" w:cs="Arial"/>
          <w:sz w:val="24"/>
          <w:lang w:val="nl-NL" w:eastAsia="pt-BR"/>
        </w:rPr>
        <w:t>c. FOUT: Het niet melden van een ziekte bij aanmelding (= FRAUDE! = verzwijgen van informatie) leidt tot het niet uitkeren van een geld indien dit nodig is. Hierdoor zullen mensen die al ziek zijn minder geneigd zijn een verzekering af te sluiten en de maatschappij op kosten te jagen.</w:t>
      </w:r>
      <w:r w:rsidRPr="00105CE4">
        <w:rPr>
          <w:rFonts w:ascii="Arial" w:eastAsia="Times New Roman" w:hAnsi="Arial" w:cs="Arial"/>
          <w:sz w:val="24"/>
          <w:lang w:val="en-US" w:eastAsia="pt-BR"/>
        </w:rPr>
        <w:t> </w:t>
      </w:r>
    </w:p>
    <w:p w:rsidR="00105CE4" w:rsidRPr="00105CE4" w:rsidRDefault="00105CE4" w:rsidP="00105CE4">
      <w:pPr>
        <w:spacing w:after="0" w:line="240" w:lineRule="auto"/>
        <w:textAlignment w:val="baseline"/>
        <w:rPr>
          <w:rFonts w:ascii="Arial" w:eastAsia="Times New Roman" w:hAnsi="Arial" w:cs="Arial"/>
          <w:sz w:val="20"/>
          <w:szCs w:val="18"/>
          <w:lang w:val="en-US" w:eastAsia="pt-BR"/>
        </w:rPr>
      </w:pPr>
      <w:r w:rsidRPr="00105CE4">
        <w:rPr>
          <w:rFonts w:ascii="Arial" w:eastAsia="Times New Roman" w:hAnsi="Arial" w:cs="Arial"/>
          <w:sz w:val="24"/>
          <w:lang w:val="en-US" w:eastAsia="pt-BR"/>
        </w:rPr>
        <w:t> </w:t>
      </w:r>
    </w:p>
    <w:p w:rsidR="00105CE4" w:rsidRPr="00105CE4" w:rsidRDefault="00105CE4" w:rsidP="00105CE4">
      <w:pPr>
        <w:spacing w:after="0" w:line="240" w:lineRule="auto"/>
        <w:textAlignment w:val="baseline"/>
        <w:rPr>
          <w:rFonts w:ascii="Arial" w:eastAsia="Times New Roman" w:hAnsi="Arial" w:cs="Arial"/>
          <w:sz w:val="20"/>
          <w:szCs w:val="18"/>
          <w:lang w:val="en-US" w:eastAsia="pt-BR"/>
        </w:rPr>
      </w:pPr>
      <w:r w:rsidRPr="00105CE4">
        <w:rPr>
          <w:rFonts w:ascii="Arial" w:eastAsia="Times New Roman" w:hAnsi="Arial" w:cs="Arial"/>
          <w:sz w:val="24"/>
          <w:lang w:val="en-US" w:eastAsia="pt-BR"/>
        </w:rPr>
        <w:t> </w:t>
      </w:r>
    </w:p>
    <w:p w:rsidR="00105CE4" w:rsidRPr="00105CE4" w:rsidRDefault="00105CE4" w:rsidP="00105CE4">
      <w:pPr>
        <w:pStyle w:val="PargrafodaLista"/>
        <w:numPr>
          <w:ilvl w:val="0"/>
          <w:numId w:val="3"/>
        </w:numPr>
        <w:spacing w:after="0" w:line="240" w:lineRule="auto"/>
        <w:ind w:left="0"/>
        <w:textAlignment w:val="baseline"/>
        <w:rPr>
          <w:rFonts w:ascii="Arial" w:eastAsia="Times New Roman" w:hAnsi="Arial" w:cs="Arial"/>
          <w:sz w:val="24"/>
          <w:lang w:val="en-US" w:eastAsia="pt-BR"/>
        </w:rPr>
      </w:pPr>
      <w:r w:rsidRPr="00105CE4">
        <w:rPr>
          <w:rFonts w:ascii="Arial" w:eastAsia="Times New Roman" w:hAnsi="Arial" w:cs="Arial"/>
          <w:sz w:val="24"/>
          <w:lang w:val="nl-NL" w:eastAsia="pt-BR"/>
        </w:rPr>
        <w:t>(2) Mensen die bang zijn dat hun iets overkomt zijn, zullen eerder bereid zijn een verzekering af te sluiten en dus bereid zijn een hogere premie te betalen.</w:t>
      </w:r>
      <w:r w:rsidRPr="00105CE4">
        <w:rPr>
          <w:rFonts w:ascii="Arial" w:eastAsia="Times New Roman" w:hAnsi="Arial" w:cs="Arial"/>
          <w:sz w:val="24"/>
          <w:lang w:val="en-US" w:eastAsia="pt-BR"/>
        </w:rPr>
        <w:t> </w:t>
      </w:r>
    </w:p>
    <w:p w:rsidR="00105CE4" w:rsidRPr="00105CE4" w:rsidRDefault="00105CE4" w:rsidP="00105CE4">
      <w:pPr>
        <w:spacing w:after="0" w:line="240" w:lineRule="auto"/>
        <w:textAlignment w:val="baseline"/>
        <w:rPr>
          <w:rFonts w:ascii="Segoe UI" w:eastAsia="Times New Roman" w:hAnsi="Segoe UI" w:cs="Segoe UI"/>
          <w:sz w:val="18"/>
          <w:szCs w:val="18"/>
          <w:lang w:val="en-US" w:eastAsia="pt-BR"/>
        </w:rPr>
      </w:pPr>
      <w:r w:rsidRPr="00105CE4">
        <w:rPr>
          <w:rFonts w:ascii="Century Gothic" w:eastAsia="Times New Roman" w:hAnsi="Century Gothic" w:cs="Segoe UI"/>
          <w:lang w:val="en-US" w:eastAsia="pt-BR"/>
        </w:rPr>
        <w:t> </w:t>
      </w:r>
    </w:p>
    <w:p w:rsidR="00105CE4" w:rsidRPr="00105CE4" w:rsidRDefault="00105CE4">
      <w:pPr>
        <w:rPr>
          <w:lang w:val="en-US"/>
        </w:rPr>
      </w:pPr>
    </w:p>
    <w:sectPr w:rsidR="00105CE4" w:rsidRPr="00105C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C49"/>
    <w:multiLevelType w:val="multilevel"/>
    <w:tmpl w:val="C2F850A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72016"/>
    <w:multiLevelType w:val="multilevel"/>
    <w:tmpl w:val="55CE20D6"/>
    <w:lvl w:ilvl="0">
      <w:start w:val="3"/>
      <w:numFmt w:val="decimal"/>
      <w:lvlText w:val="%1."/>
      <w:lvlJc w:val="left"/>
      <w:pPr>
        <w:tabs>
          <w:tab w:val="num" w:pos="1341"/>
        </w:tabs>
        <w:ind w:left="1341" w:hanging="360"/>
      </w:pPr>
    </w:lvl>
    <w:lvl w:ilvl="1" w:tentative="1">
      <w:start w:val="1"/>
      <w:numFmt w:val="decimal"/>
      <w:lvlText w:val="%2."/>
      <w:lvlJc w:val="left"/>
      <w:pPr>
        <w:tabs>
          <w:tab w:val="num" w:pos="2061"/>
        </w:tabs>
        <w:ind w:left="2061" w:hanging="360"/>
      </w:pPr>
    </w:lvl>
    <w:lvl w:ilvl="2" w:tentative="1">
      <w:start w:val="1"/>
      <w:numFmt w:val="decimal"/>
      <w:lvlText w:val="%3."/>
      <w:lvlJc w:val="left"/>
      <w:pPr>
        <w:tabs>
          <w:tab w:val="num" w:pos="2781"/>
        </w:tabs>
        <w:ind w:left="2781" w:hanging="360"/>
      </w:pPr>
    </w:lvl>
    <w:lvl w:ilvl="3" w:tentative="1">
      <w:start w:val="1"/>
      <w:numFmt w:val="decimal"/>
      <w:lvlText w:val="%4."/>
      <w:lvlJc w:val="left"/>
      <w:pPr>
        <w:tabs>
          <w:tab w:val="num" w:pos="3501"/>
        </w:tabs>
        <w:ind w:left="3501" w:hanging="360"/>
      </w:pPr>
    </w:lvl>
    <w:lvl w:ilvl="4" w:tentative="1">
      <w:start w:val="1"/>
      <w:numFmt w:val="decimal"/>
      <w:lvlText w:val="%5."/>
      <w:lvlJc w:val="left"/>
      <w:pPr>
        <w:tabs>
          <w:tab w:val="num" w:pos="4221"/>
        </w:tabs>
        <w:ind w:left="4221" w:hanging="360"/>
      </w:pPr>
    </w:lvl>
    <w:lvl w:ilvl="5" w:tentative="1">
      <w:start w:val="1"/>
      <w:numFmt w:val="decimal"/>
      <w:lvlText w:val="%6."/>
      <w:lvlJc w:val="left"/>
      <w:pPr>
        <w:tabs>
          <w:tab w:val="num" w:pos="4941"/>
        </w:tabs>
        <w:ind w:left="4941" w:hanging="360"/>
      </w:pPr>
    </w:lvl>
    <w:lvl w:ilvl="6" w:tentative="1">
      <w:start w:val="1"/>
      <w:numFmt w:val="decimal"/>
      <w:lvlText w:val="%7."/>
      <w:lvlJc w:val="left"/>
      <w:pPr>
        <w:tabs>
          <w:tab w:val="num" w:pos="5661"/>
        </w:tabs>
        <w:ind w:left="5661" w:hanging="360"/>
      </w:pPr>
    </w:lvl>
    <w:lvl w:ilvl="7" w:tentative="1">
      <w:start w:val="1"/>
      <w:numFmt w:val="decimal"/>
      <w:lvlText w:val="%8."/>
      <w:lvlJc w:val="left"/>
      <w:pPr>
        <w:tabs>
          <w:tab w:val="num" w:pos="6381"/>
        </w:tabs>
        <w:ind w:left="6381" w:hanging="360"/>
      </w:pPr>
    </w:lvl>
    <w:lvl w:ilvl="8" w:tentative="1">
      <w:start w:val="1"/>
      <w:numFmt w:val="decimal"/>
      <w:lvlText w:val="%9."/>
      <w:lvlJc w:val="left"/>
      <w:pPr>
        <w:tabs>
          <w:tab w:val="num" w:pos="7101"/>
        </w:tabs>
        <w:ind w:left="7101" w:hanging="360"/>
      </w:pPr>
    </w:lvl>
  </w:abstractNum>
  <w:abstractNum w:abstractNumId="2" w15:restartNumberingAfterBreak="0">
    <w:nsid w:val="17584579"/>
    <w:multiLevelType w:val="hybridMultilevel"/>
    <w:tmpl w:val="75584D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3B3B87"/>
    <w:multiLevelType w:val="multilevel"/>
    <w:tmpl w:val="D314559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9416E"/>
    <w:multiLevelType w:val="multilevel"/>
    <w:tmpl w:val="B636D9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E14FE"/>
    <w:multiLevelType w:val="multilevel"/>
    <w:tmpl w:val="278217A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04B07"/>
    <w:multiLevelType w:val="multilevel"/>
    <w:tmpl w:val="041CE6E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34C66"/>
    <w:multiLevelType w:val="multilevel"/>
    <w:tmpl w:val="71CC0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A2982"/>
    <w:multiLevelType w:val="multilevel"/>
    <w:tmpl w:val="2F923F5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D04A9C"/>
    <w:multiLevelType w:val="multilevel"/>
    <w:tmpl w:val="0FB862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EA426C"/>
    <w:multiLevelType w:val="multilevel"/>
    <w:tmpl w:val="B7CA4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D7BE0"/>
    <w:multiLevelType w:val="hybridMultilevel"/>
    <w:tmpl w:val="DEF0425C"/>
    <w:lvl w:ilvl="0" w:tplc="10A4B4B4">
      <w:start w:val="1"/>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CCF638C"/>
    <w:multiLevelType w:val="hybridMultilevel"/>
    <w:tmpl w:val="0DBC4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2518A6"/>
    <w:multiLevelType w:val="multilevel"/>
    <w:tmpl w:val="81700E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3C4917"/>
    <w:multiLevelType w:val="multilevel"/>
    <w:tmpl w:val="3C804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B749A9"/>
    <w:multiLevelType w:val="multilevel"/>
    <w:tmpl w:val="1532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15400F"/>
    <w:multiLevelType w:val="multilevel"/>
    <w:tmpl w:val="6F0234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078C7"/>
    <w:multiLevelType w:val="multilevel"/>
    <w:tmpl w:val="8904E82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D96C80"/>
    <w:multiLevelType w:val="multilevel"/>
    <w:tmpl w:val="664261D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071835"/>
    <w:multiLevelType w:val="multilevel"/>
    <w:tmpl w:val="E03ACC98"/>
    <w:lvl w:ilvl="0">
      <w:start w:val="1"/>
      <w:numFmt w:val="decimal"/>
      <w:lvlText w:val="%1."/>
      <w:lvlJc w:val="left"/>
      <w:pPr>
        <w:tabs>
          <w:tab w:val="num" w:pos="1371"/>
        </w:tabs>
        <w:ind w:left="1371" w:hanging="360"/>
      </w:pPr>
    </w:lvl>
    <w:lvl w:ilvl="1" w:tentative="1">
      <w:start w:val="1"/>
      <w:numFmt w:val="decimal"/>
      <w:lvlText w:val="%2."/>
      <w:lvlJc w:val="left"/>
      <w:pPr>
        <w:tabs>
          <w:tab w:val="num" w:pos="2091"/>
        </w:tabs>
        <w:ind w:left="2091" w:hanging="360"/>
      </w:pPr>
    </w:lvl>
    <w:lvl w:ilvl="2" w:tentative="1">
      <w:start w:val="1"/>
      <w:numFmt w:val="decimal"/>
      <w:lvlText w:val="%3."/>
      <w:lvlJc w:val="left"/>
      <w:pPr>
        <w:tabs>
          <w:tab w:val="num" w:pos="2811"/>
        </w:tabs>
        <w:ind w:left="2811" w:hanging="360"/>
      </w:pPr>
    </w:lvl>
    <w:lvl w:ilvl="3" w:tentative="1">
      <w:start w:val="1"/>
      <w:numFmt w:val="decimal"/>
      <w:lvlText w:val="%4."/>
      <w:lvlJc w:val="left"/>
      <w:pPr>
        <w:tabs>
          <w:tab w:val="num" w:pos="3531"/>
        </w:tabs>
        <w:ind w:left="3531" w:hanging="360"/>
      </w:pPr>
    </w:lvl>
    <w:lvl w:ilvl="4" w:tentative="1">
      <w:start w:val="1"/>
      <w:numFmt w:val="decimal"/>
      <w:lvlText w:val="%5."/>
      <w:lvlJc w:val="left"/>
      <w:pPr>
        <w:tabs>
          <w:tab w:val="num" w:pos="4251"/>
        </w:tabs>
        <w:ind w:left="4251" w:hanging="360"/>
      </w:pPr>
    </w:lvl>
    <w:lvl w:ilvl="5" w:tentative="1">
      <w:start w:val="1"/>
      <w:numFmt w:val="decimal"/>
      <w:lvlText w:val="%6."/>
      <w:lvlJc w:val="left"/>
      <w:pPr>
        <w:tabs>
          <w:tab w:val="num" w:pos="4971"/>
        </w:tabs>
        <w:ind w:left="4971" w:hanging="360"/>
      </w:pPr>
    </w:lvl>
    <w:lvl w:ilvl="6" w:tentative="1">
      <w:start w:val="1"/>
      <w:numFmt w:val="decimal"/>
      <w:lvlText w:val="%7."/>
      <w:lvlJc w:val="left"/>
      <w:pPr>
        <w:tabs>
          <w:tab w:val="num" w:pos="5691"/>
        </w:tabs>
        <w:ind w:left="5691" w:hanging="360"/>
      </w:pPr>
    </w:lvl>
    <w:lvl w:ilvl="7" w:tentative="1">
      <w:start w:val="1"/>
      <w:numFmt w:val="decimal"/>
      <w:lvlText w:val="%8."/>
      <w:lvlJc w:val="left"/>
      <w:pPr>
        <w:tabs>
          <w:tab w:val="num" w:pos="6411"/>
        </w:tabs>
        <w:ind w:left="6411" w:hanging="360"/>
      </w:pPr>
    </w:lvl>
    <w:lvl w:ilvl="8" w:tentative="1">
      <w:start w:val="1"/>
      <w:numFmt w:val="decimal"/>
      <w:lvlText w:val="%9."/>
      <w:lvlJc w:val="left"/>
      <w:pPr>
        <w:tabs>
          <w:tab w:val="num" w:pos="7131"/>
        </w:tabs>
        <w:ind w:left="7131" w:hanging="360"/>
      </w:pPr>
    </w:lvl>
  </w:abstractNum>
  <w:abstractNum w:abstractNumId="20" w15:restartNumberingAfterBreak="0">
    <w:nsid w:val="76E461FF"/>
    <w:multiLevelType w:val="multilevel"/>
    <w:tmpl w:val="972CFD22"/>
    <w:lvl w:ilvl="0">
      <w:start w:val="4"/>
      <w:numFmt w:val="decimal"/>
      <w:lvlText w:val="%1."/>
      <w:lvlJc w:val="left"/>
      <w:pPr>
        <w:tabs>
          <w:tab w:val="num" w:pos="1326"/>
        </w:tabs>
        <w:ind w:left="1326" w:hanging="360"/>
      </w:pPr>
    </w:lvl>
    <w:lvl w:ilvl="1" w:tentative="1">
      <w:start w:val="1"/>
      <w:numFmt w:val="decimal"/>
      <w:lvlText w:val="%2."/>
      <w:lvlJc w:val="left"/>
      <w:pPr>
        <w:tabs>
          <w:tab w:val="num" w:pos="2046"/>
        </w:tabs>
        <w:ind w:left="2046" w:hanging="360"/>
      </w:pPr>
    </w:lvl>
    <w:lvl w:ilvl="2" w:tentative="1">
      <w:start w:val="1"/>
      <w:numFmt w:val="decimal"/>
      <w:lvlText w:val="%3."/>
      <w:lvlJc w:val="left"/>
      <w:pPr>
        <w:tabs>
          <w:tab w:val="num" w:pos="2766"/>
        </w:tabs>
        <w:ind w:left="2766" w:hanging="360"/>
      </w:pPr>
    </w:lvl>
    <w:lvl w:ilvl="3" w:tentative="1">
      <w:start w:val="1"/>
      <w:numFmt w:val="decimal"/>
      <w:lvlText w:val="%4."/>
      <w:lvlJc w:val="left"/>
      <w:pPr>
        <w:tabs>
          <w:tab w:val="num" w:pos="3486"/>
        </w:tabs>
        <w:ind w:left="3486" w:hanging="360"/>
      </w:pPr>
    </w:lvl>
    <w:lvl w:ilvl="4" w:tentative="1">
      <w:start w:val="1"/>
      <w:numFmt w:val="decimal"/>
      <w:lvlText w:val="%5."/>
      <w:lvlJc w:val="left"/>
      <w:pPr>
        <w:tabs>
          <w:tab w:val="num" w:pos="4206"/>
        </w:tabs>
        <w:ind w:left="4206" w:hanging="360"/>
      </w:pPr>
    </w:lvl>
    <w:lvl w:ilvl="5" w:tentative="1">
      <w:start w:val="1"/>
      <w:numFmt w:val="decimal"/>
      <w:lvlText w:val="%6."/>
      <w:lvlJc w:val="left"/>
      <w:pPr>
        <w:tabs>
          <w:tab w:val="num" w:pos="4926"/>
        </w:tabs>
        <w:ind w:left="4926" w:hanging="360"/>
      </w:pPr>
    </w:lvl>
    <w:lvl w:ilvl="6" w:tentative="1">
      <w:start w:val="1"/>
      <w:numFmt w:val="decimal"/>
      <w:lvlText w:val="%7."/>
      <w:lvlJc w:val="left"/>
      <w:pPr>
        <w:tabs>
          <w:tab w:val="num" w:pos="5646"/>
        </w:tabs>
        <w:ind w:left="5646" w:hanging="360"/>
      </w:pPr>
    </w:lvl>
    <w:lvl w:ilvl="7" w:tentative="1">
      <w:start w:val="1"/>
      <w:numFmt w:val="decimal"/>
      <w:lvlText w:val="%8."/>
      <w:lvlJc w:val="left"/>
      <w:pPr>
        <w:tabs>
          <w:tab w:val="num" w:pos="6366"/>
        </w:tabs>
        <w:ind w:left="6366" w:hanging="360"/>
      </w:pPr>
    </w:lvl>
    <w:lvl w:ilvl="8" w:tentative="1">
      <w:start w:val="1"/>
      <w:numFmt w:val="decimal"/>
      <w:lvlText w:val="%9."/>
      <w:lvlJc w:val="left"/>
      <w:pPr>
        <w:tabs>
          <w:tab w:val="num" w:pos="7086"/>
        </w:tabs>
        <w:ind w:left="7086" w:hanging="360"/>
      </w:pPr>
    </w:lvl>
  </w:abstractNum>
  <w:abstractNum w:abstractNumId="21" w15:restartNumberingAfterBreak="0">
    <w:nsid w:val="7E512C0B"/>
    <w:multiLevelType w:val="multilevel"/>
    <w:tmpl w:val="DD9C2DD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9"/>
  </w:num>
  <w:num w:numId="3">
    <w:abstractNumId w:val="14"/>
  </w:num>
  <w:num w:numId="4">
    <w:abstractNumId w:val="1"/>
  </w:num>
  <w:num w:numId="5">
    <w:abstractNumId w:val="20"/>
  </w:num>
  <w:num w:numId="6">
    <w:abstractNumId w:val="10"/>
  </w:num>
  <w:num w:numId="7">
    <w:abstractNumId w:val="0"/>
  </w:num>
  <w:num w:numId="8">
    <w:abstractNumId w:val="5"/>
  </w:num>
  <w:num w:numId="9">
    <w:abstractNumId w:val="18"/>
  </w:num>
  <w:num w:numId="10">
    <w:abstractNumId w:val="21"/>
  </w:num>
  <w:num w:numId="11">
    <w:abstractNumId w:val="17"/>
  </w:num>
  <w:num w:numId="12">
    <w:abstractNumId w:val="2"/>
  </w:num>
  <w:num w:numId="13">
    <w:abstractNumId w:val="13"/>
  </w:num>
  <w:num w:numId="14">
    <w:abstractNumId w:val="4"/>
  </w:num>
  <w:num w:numId="15">
    <w:abstractNumId w:val="16"/>
  </w:num>
  <w:num w:numId="16">
    <w:abstractNumId w:val="7"/>
  </w:num>
  <w:num w:numId="17">
    <w:abstractNumId w:val="15"/>
  </w:num>
  <w:num w:numId="18">
    <w:abstractNumId w:val="6"/>
  </w:num>
  <w:num w:numId="19">
    <w:abstractNumId w:val="9"/>
  </w:num>
  <w:num w:numId="20">
    <w:abstractNumId w:val="8"/>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E4"/>
    <w:rsid w:val="00105CE4"/>
    <w:rsid w:val="00603A97"/>
    <w:rsid w:val="006B790F"/>
    <w:rsid w:val="00E24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7622"/>
  <w15:chartTrackingRefBased/>
  <w15:docId w15:val="{5C81AF06-DEE9-4FBB-A5DA-E169BA4D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105C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05CE4"/>
  </w:style>
  <w:style w:type="character" w:customStyle="1" w:styleId="eop">
    <w:name w:val="eop"/>
    <w:basedOn w:val="Fontepargpadro"/>
    <w:rsid w:val="00105CE4"/>
  </w:style>
  <w:style w:type="character" w:customStyle="1" w:styleId="spellingerror">
    <w:name w:val="spellingerror"/>
    <w:basedOn w:val="Fontepargpadro"/>
    <w:rsid w:val="00105CE4"/>
  </w:style>
  <w:style w:type="paragraph" w:styleId="PargrafodaLista">
    <w:name w:val="List Paragraph"/>
    <w:basedOn w:val="Normal"/>
    <w:uiPriority w:val="34"/>
    <w:qFormat/>
    <w:rsid w:val="00105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05558">
      <w:bodyDiv w:val="1"/>
      <w:marLeft w:val="0"/>
      <w:marRight w:val="0"/>
      <w:marTop w:val="0"/>
      <w:marBottom w:val="0"/>
      <w:divBdr>
        <w:top w:val="none" w:sz="0" w:space="0" w:color="auto"/>
        <w:left w:val="none" w:sz="0" w:space="0" w:color="auto"/>
        <w:bottom w:val="none" w:sz="0" w:space="0" w:color="auto"/>
        <w:right w:val="none" w:sz="0" w:space="0" w:color="auto"/>
      </w:divBdr>
      <w:divsChild>
        <w:div w:id="471866754">
          <w:marLeft w:val="0"/>
          <w:marRight w:val="0"/>
          <w:marTop w:val="0"/>
          <w:marBottom w:val="0"/>
          <w:divBdr>
            <w:top w:val="none" w:sz="0" w:space="0" w:color="auto"/>
            <w:left w:val="none" w:sz="0" w:space="0" w:color="auto"/>
            <w:bottom w:val="none" w:sz="0" w:space="0" w:color="auto"/>
            <w:right w:val="none" w:sz="0" w:space="0" w:color="auto"/>
          </w:divBdr>
        </w:div>
        <w:div w:id="424495913">
          <w:marLeft w:val="0"/>
          <w:marRight w:val="0"/>
          <w:marTop w:val="0"/>
          <w:marBottom w:val="0"/>
          <w:divBdr>
            <w:top w:val="none" w:sz="0" w:space="0" w:color="auto"/>
            <w:left w:val="none" w:sz="0" w:space="0" w:color="auto"/>
            <w:bottom w:val="none" w:sz="0" w:space="0" w:color="auto"/>
            <w:right w:val="none" w:sz="0" w:space="0" w:color="auto"/>
          </w:divBdr>
        </w:div>
        <w:div w:id="2123106696">
          <w:marLeft w:val="0"/>
          <w:marRight w:val="0"/>
          <w:marTop w:val="0"/>
          <w:marBottom w:val="0"/>
          <w:divBdr>
            <w:top w:val="none" w:sz="0" w:space="0" w:color="auto"/>
            <w:left w:val="none" w:sz="0" w:space="0" w:color="auto"/>
            <w:bottom w:val="none" w:sz="0" w:space="0" w:color="auto"/>
            <w:right w:val="none" w:sz="0" w:space="0" w:color="auto"/>
          </w:divBdr>
        </w:div>
        <w:div w:id="928781791">
          <w:marLeft w:val="0"/>
          <w:marRight w:val="0"/>
          <w:marTop w:val="0"/>
          <w:marBottom w:val="0"/>
          <w:divBdr>
            <w:top w:val="none" w:sz="0" w:space="0" w:color="auto"/>
            <w:left w:val="none" w:sz="0" w:space="0" w:color="auto"/>
            <w:bottom w:val="none" w:sz="0" w:space="0" w:color="auto"/>
            <w:right w:val="none" w:sz="0" w:space="0" w:color="auto"/>
          </w:divBdr>
        </w:div>
        <w:div w:id="2033795426">
          <w:marLeft w:val="0"/>
          <w:marRight w:val="0"/>
          <w:marTop w:val="0"/>
          <w:marBottom w:val="0"/>
          <w:divBdr>
            <w:top w:val="none" w:sz="0" w:space="0" w:color="auto"/>
            <w:left w:val="none" w:sz="0" w:space="0" w:color="auto"/>
            <w:bottom w:val="none" w:sz="0" w:space="0" w:color="auto"/>
            <w:right w:val="none" w:sz="0" w:space="0" w:color="auto"/>
          </w:divBdr>
        </w:div>
        <w:div w:id="1225291860">
          <w:marLeft w:val="0"/>
          <w:marRight w:val="0"/>
          <w:marTop w:val="0"/>
          <w:marBottom w:val="0"/>
          <w:divBdr>
            <w:top w:val="none" w:sz="0" w:space="0" w:color="auto"/>
            <w:left w:val="none" w:sz="0" w:space="0" w:color="auto"/>
            <w:bottom w:val="none" w:sz="0" w:space="0" w:color="auto"/>
            <w:right w:val="none" w:sz="0" w:space="0" w:color="auto"/>
          </w:divBdr>
        </w:div>
        <w:div w:id="79568114">
          <w:marLeft w:val="0"/>
          <w:marRight w:val="0"/>
          <w:marTop w:val="0"/>
          <w:marBottom w:val="0"/>
          <w:divBdr>
            <w:top w:val="none" w:sz="0" w:space="0" w:color="auto"/>
            <w:left w:val="none" w:sz="0" w:space="0" w:color="auto"/>
            <w:bottom w:val="none" w:sz="0" w:space="0" w:color="auto"/>
            <w:right w:val="none" w:sz="0" w:space="0" w:color="auto"/>
          </w:divBdr>
        </w:div>
        <w:div w:id="206531945">
          <w:marLeft w:val="0"/>
          <w:marRight w:val="0"/>
          <w:marTop w:val="0"/>
          <w:marBottom w:val="0"/>
          <w:divBdr>
            <w:top w:val="none" w:sz="0" w:space="0" w:color="auto"/>
            <w:left w:val="none" w:sz="0" w:space="0" w:color="auto"/>
            <w:bottom w:val="none" w:sz="0" w:space="0" w:color="auto"/>
            <w:right w:val="none" w:sz="0" w:space="0" w:color="auto"/>
          </w:divBdr>
        </w:div>
        <w:div w:id="1723360852">
          <w:marLeft w:val="0"/>
          <w:marRight w:val="0"/>
          <w:marTop w:val="0"/>
          <w:marBottom w:val="0"/>
          <w:divBdr>
            <w:top w:val="none" w:sz="0" w:space="0" w:color="auto"/>
            <w:left w:val="none" w:sz="0" w:space="0" w:color="auto"/>
            <w:bottom w:val="none" w:sz="0" w:space="0" w:color="auto"/>
            <w:right w:val="none" w:sz="0" w:space="0" w:color="auto"/>
          </w:divBdr>
        </w:div>
        <w:div w:id="1706172974">
          <w:marLeft w:val="0"/>
          <w:marRight w:val="0"/>
          <w:marTop w:val="0"/>
          <w:marBottom w:val="0"/>
          <w:divBdr>
            <w:top w:val="none" w:sz="0" w:space="0" w:color="auto"/>
            <w:left w:val="none" w:sz="0" w:space="0" w:color="auto"/>
            <w:bottom w:val="none" w:sz="0" w:space="0" w:color="auto"/>
            <w:right w:val="none" w:sz="0" w:space="0" w:color="auto"/>
          </w:divBdr>
        </w:div>
        <w:div w:id="1112169231">
          <w:marLeft w:val="0"/>
          <w:marRight w:val="0"/>
          <w:marTop w:val="0"/>
          <w:marBottom w:val="0"/>
          <w:divBdr>
            <w:top w:val="none" w:sz="0" w:space="0" w:color="auto"/>
            <w:left w:val="none" w:sz="0" w:space="0" w:color="auto"/>
            <w:bottom w:val="none" w:sz="0" w:space="0" w:color="auto"/>
            <w:right w:val="none" w:sz="0" w:space="0" w:color="auto"/>
          </w:divBdr>
        </w:div>
        <w:div w:id="1076394133">
          <w:marLeft w:val="0"/>
          <w:marRight w:val="0"/>
          <w:marTop w:val="0"/>
          <w:marBottom w:val="0"/>
          <w:divBdr>
            <w:top w:val="none" w:sz="0" w:space="0" w:color="auto"/>
            <w:left w:val="none" w:sz="0" w:space="0" w:color="auto"/>
            <w:bottom w:val="none" w:sz="0" w:space="0" w:color="auto"/>
            <w:right w:val="none" w:sz="0" w:space="0" w:color="auto"/>
          </w:divBdr>
        </w:div>
        <w:div w:id="1230575580">
          <w:marLeft w:val="0"/>
          <w:marRight w:val="0"/>
          <w:marTop w:val="0"/>
          <w:marBottom w:val="0"/>
          <w:divBdr>
            <w:top w:val="none" w:sz="0" w:space="0" w:color="auto"/>
            <w:left w:val="none" w:sz="0" w:space="0" w:color="auto"/>
            <w:bottom w:val="none" w:sz="0" w:space="0" w:color="auto"/>
            <w:right w:val="none" w:sz="0" w:space="0" w:color="auto"/>
          </w:divBdr>
        </w:div>
        <w:div w:id="889458609">
          <w:marLeft w:val="0"/>
          <w:marRight w:val="0"/>
          <w:marTop w:val="0"/>
          <w:marBottom w:val="0"/>
          <w:divBdr>
            <w:top w:val="none" w:sz="0" w:space="0" w:color="auto"/>
            <w:left w:val="none" w:sz="0" w:space="0" w:color="auto"/>
            <w:bottom w:val="none" w:sz="0" w:space="0" w:color="auto"/>
            <w:right w:val="none" w:sz="0" w:space="0" w:color="auto"/>
          </w:divBdr>
        </w:div>
        <w:div w:id="1697579835">
          <w:marLeft w:val="0"/>
          <w:marRight w:val="0"/>
          <w:marTop w:val="0"/>
          <w:marBottom w:val="0"/>
          <w:divBdr>
            <w:top w:val="none" w:sz="0" w:space="0" w:color="auto"/>
            <w:left w:val="none" w:sz="0" w:space="0" w:color="auto"/>
            <w:bottom w:val="none" w:sz="0" w:space="0" w:color="auto"/>
            <w:right w:val="none" w:sz="0" w:space="0" w:color="auto"/>
          </w:divBdr>
        </w:div>
        <w:div w:id="1914586067">
          <w:marLeft w:val="0"/>
          <w:marRight w:val="0"/>
          <w:marTop w:val="0"/>
          <w:marBottom w:val="0"/>
          <w:divBdr>
            <w:top w:val="none" w:sz="0" w:space="0" w:color="auto"/>
            <w:left w:val="none" w:sz="0" w:space="0" w:color="auto"/>
            <w:bottom w:val="none" w:sz="0" w:space="0" w:color="auto"/>
            <w:right w:val="none" w:sz="0" w:space="0" w:color="auto"/>
          </w:divBdr>
        </w:div>
      </w:divsChild>
    </w:div>
    <w:div w:id="477111026">
      <w:bodyDiv w:val="1"/>
      <w:marLeft w:val="0"/>
      <w:marRight w:val="0"/>
      <w:marTop w:val="0"/>
      <w:marBottom w:val="0"/>
      <w:divBdr>
        <w:top w:val="none" w:sz="0" w:space="0" w:color="auto"/>
        <w:left w:val="none" w:sz="0" w:space="0" w:color="auto"/>
        <w:bottom w:val="none" w:sz="0" w:space="0" w:color="auto"/>
        <w:right w:val="none" w:sz="0" w:space="0" w:color="auto"/>
      </w:divBdr>
      <w:divsChild>
        <w:div w:id="142091993">
          <w:marLeft w:val="0"/>
          <w:marRight w:val="0"/>
          <w:marTop w:val="0"/>
          <w:marBottom w:val="0"/>
          <w:divBdr>
            <w:top w:val="none" w:sz="0" w:space="0" w:color="auto"/>
            <w:left w:val="none" w:sz="0" w:space="0" w:color="auto"/>
            <w:bottom w:val="none" w:sz="0" w:space="0" w:color="auto"/>
            <w:right w:val="none" w:sz="0" w:space="0" w:color="auto"/>
          </w:divBdr>
          <w:divsChild>
            <w:div w:id="1185246478">
              <w:marLeft w:val="0"/>
              <w:marRight w:val="0"/>
              <w:marTop w:val="0"/>
              <w:marBottom w:val="0"/>
              <w:divBdr>
                <w:top w:val="none" w:sz="0" w:space="0" w:color="auto"/>
                <w:left w:val="none" w:sz="0" w:space="0" w:color="auto"/>
                <w:bottom w:val="none" w:sz="0" w:space="0" w:color="auto"/>
                <w:right w:val="none" w:sz="0" w:space="0" w:color="auto"/>
              </w:divBdr>
            </w:div>
            <w:div w:id="1282227375">
              <w:marLeft w:val="0"/>
              <w:marRight w:val="0"/>
              <w:marTop w:val="0"/>
              <w:marBottom w:val="0"/>
              <w:divBdr>
                <w:top w:val="none" w:sz="0" w:space="0" w:color="auto"/>
                <w:left w:val="none" w:sz="0" w:space="0" w:color="auto"/>
                <w:bottom w:val="none" w:sz="0" w:space="0" w:color="auto"/>
                <w:right w:val="none" w:sz="0" w:space="0" w:color="auto"/>
              </w:divBdr>
            </w:div>
            <w:div w:id="1633484842">
              <w:marLeft w:val="0"/>
              <w:marRight w:val="0"/>
              <w:marTop w:val="0"/>
              <w:marBottom w:val="0"/>
              <w:divBdr>
                <w:top w:val="none" w:sz="0" w:space="0" w:color="auto"/>
                <w:left w:val="none" w:sz="0" w:space="0" w:color="auto"/>
                <w:bottom w:val="none" w:sz="0" w:space="0" w:color="auto"/>
                <w:right w:val="none" w:sz="0" w:space="0" w:color="auto"/>
              </w:divBdr>
            </w:div>
            <w:div w:id="1382165978">
              <w:marLeft w:val="0"/>
              <w:marRight w:val="0"/>
              <w:marTop w:val="0"/>
              <w:marBottom w:val="0"/>
              <w:divBdr>
                <w:top w:val="none" w:sz="0" w:space="0" w:color="auto"/>
                <w:left w:val="none" w:sz="0" w:space="0" w:color="auto"/>
                <w:bottom w:val="none" w:sz="0" w:space="0" w:color="auto"/>
                <w:right w:val="none" w:sz="0" w:space="0" w:color="auto"/>
              </w:divBdr>
            </w:div>
          </w:divsChild>
        </w:div>
        <w:div w:id="1348945447">
          <w:marLeft w:val="0"/>
          <w:marRight w:val="0"/>
          <w:marTop w:val="0"/>
          <w:marBottom w:val="0"/>
          <w:divBdr>
            <w:top w:val="none" w:sz="0" w:space="0" w:color="auto"/>
            <w:left w:val="none" w:sz="0" w:space="0" w:color="auto"/>
            <w:bottom w:val="none" w:sz="0" w:space="0" w:color="auto"/>
            <w:right w:val="none" w:sz="0" w:space="0" w:color="auto"/>
          </w:divBdr>
          <w:divsChild>
            <w:div w:id="717557856">
              <w:marLeft w:val="0"/>
              <w:marRight w:val="0"/>
              <w:marTop w:val="0"/>
              <w:marBottom w:val="0"/>
              <w:divBdr>
                <w:top w:val="none" w:sz="0" w:space="0" w:color="auto"/>
                <w:left w:val="none" w:sz="0" w:space="0" w:color="auto"/>
                <w:bottom w:val="none" w:sz="0" w:space="0" w:color="auto"/>
                <w:right w:val="none" w:sz="0" w:space="0" w:color="auto"/>
              </w:divBdr>
            </w:div>
            <w:div w:id="1372919068">
              <w:marLeft w:val="0"/>
              <w:marRight w:val="0"/>
              <w:marTop w:val="0"/>
              <w:marBottom w:val="0"/>
              <w:divBdr>
                <w:top w:val="none" w:sz="0" w:space="0" w:color="auto"/>
                <w:left w:val="none" w:sz="0" w:space="0" w:color="auto"/>
                <w:bottom w:val="none" w:sz="0" w:space="0" w:color="auto"/>
                <w:right w:val="none" w:sz="0" w:space="0" w:color="auto"/>
              </w:divBdr>
            </w:div>
            <w:div w:id="1512798099">
              <w:marLeft w:val="0"/>
              <w:marRight w:val="0"/>
              <w:marTop w:val="0"/>
              <w:marBottom w:val="0"/>
              <w:divBdr>
                <w:top w:val="none" w:sz="0" w:space="0" w:color="auto"/>
                <w:left w:val="none" w:sz="0" w:space="0" w:color="auto"/>
                <w:bottom w:val="none" w:sz="0" w:space="0" w:color="auto"/>
                <w:right w:val="none" w:sz="0" w:space="0" w:color="auto"/>
              </w:divBdr>
            </w:div>
            <w:div w:id="1849520140">
              <w:marLeft w:val="0"/>
              <w:marRight w:val="0"/>
              <w:marTop w:val="0"/>
              <w:marBottom w:val="0"/>
              <w:divBdr>
                <w:top w:val="none" w:sz="0" w:space="0" w:color="auto"/>
                <w:left w:val="none" w:sz="0" w:space="0" w:color="auto"/>
                <w:bottom w:val="none" w:sz="0" w:space="0" w:color="auto"/>
                <w:right w:val="none" w:sz="0" w:space="0" w:color="auto"/>
              </w:divBdr>
            </w:div>
            <w:div w:id="501942628">
              <w:marLeft w:val="0"/>
              <w:marRight w:val="0"/>
              <w:marTop w:val="0"/>
              <w:marBottom w:val="0"/>
              <w:divBdr>
                <w:top w:val="none" w:sz="0" w:space="0" w:color="auto"/>
                <w:left w:val="none" w:sz="0" w:space="0" w:color="auto"/>
                <w:bottom w:val="none" w:sz="0" w:space="0" w:color="auto"/>
                <w:right w:val="none" w:sz="0" w:space="0" w:color="auto"/>
              </w:divBdr>
            </w:div>
          </w:divsChild>
        </w:div>
        <w:div w:id="1873809344">
          <w:marLeft w:val="0"/>
          <w:marRight w:val="0"/>
          <w:marTop w:val="0"/>
          <w:marBottom w:val="0"/>
          <w:divBdr>
            <w:top w:val="none" w:sz="0" w:space="0" w:color="auto"/>
            <w:left w:val="none" w:sz="0" w:space="0" w:color="auto"/>
            <w:bottom w:val="none" w:sz="0" w:space="0" w:color="auto"/>
            <w:right w:val="none" w:sz="0" w:space="0" w:color="auto"/>
          </w:divBdr>
          <w:divsChild>
            <w:div w:id="872614658">
              <w:marLeft w:val="0"/>
              <w:marRight w:val="0"/>
              <w:marTop w:val="0"/>
              <w:marBottom w:val="0"/>
              <w:divBdr>
                <w:top w:val="none" w:sz="0" w:space="0" w:color="auto"/>
                <w:left w:val="none" w:sz="0" w:space="0" w:color="auto"/>
                <w:bottom w:val="none" w:sz="0" w:space="0" w:color="auto"/>
                <w:right w:val="none" w:sz="0" w:space="0" w:color="auto"/>
              </w:divBdr>
            </w:div>
            <w:div w:id="1566179682">
              <w:marLeft w:val="0"/>
              <w:marRight w:val="0"/>
              <w:marTop w:val="0"/>
              <w:marBottom w:val="0"/>
              <w:divBdr>
                <w:top w:val="none" w:sz="0" w:space="0" w:color="auto"/>
                <w:left w:val="none" w:sz="0" w:space="0" w:color="auto"/>
                <w:bottom w:val="none" w:sz="0" w:space="0" w:color="auto"/>
                <w:right w:val="none" w:sz="0" w:space="0" w:color="auto"/>
              </w:divBdr>
            </w:div>
            <w:div w:id="83652266">
              <w:marLeft w:val="0"/>
              <w:marRight w:val="0"/>
              <w:marTop w:val="0"/>
              <w:marBottom w:val="0"/>
              <w:divBdr>
                <w:top w:val="none" w:sz="0" w:space="0" w:color="auto"/>
                <w:left w:val="none" w:sz="0" w:space="0" w:color="auto"/>
                <w:bottom w:val="none" w:sz="0" w:space="0" w:color="auto"/>
                <w:right w:val="none" w:sz="0" w:space="0" w:color="auto"/>
              </w:divBdr>
            </w:div>
            <w:div w:id="662466853">
              <w:marLeft w:val="0"/>
              <w:marRight w:val="0"/>
              <w:marTop w:val="0"/>
              <w:marBottom w:val="0"/>
              <w:divBdr>
                <w:top w:val="none" w:sz="0" w:space="0" w:color="auto"/>
                <w:left w:val="none" w:sz="0" w:space="0" w:color="auto"/>
                <w:bottom w:val="none" w:sz="0" w:space="0" w:color="auto"/>
                <w:right w:val="none" w:sz="0" w:space="0" w:color="auto"/>
              </w:divBdr>
            </w:div>
            <w:div w:id="1137801261">
              <w:marLeft w:val="0"/>
              <w:marRight w:val="0"/>
              <w:marTop w:val="0"/>
              <w:marBottom w:val="0"/>
              <w:divBdr>
                <w:top w:val="none" w:sz="0" w:space="0" w:color="auto"/>
                <w:left w:val="none" w:sz="0" w:space="0" w:color="auto"/>
                <w:bottom w:val="none" w:sz="0" w:space="0" w:color="auto"/>
                <w:right w:val="none" w:sz="0" w:space="0" w:color="auto"/>
              </w:divBdr>
            </w:div>
          </w:divsChild>
        </w:div>
        <w:div w:id="556430563">
          <w:marLeft w:val="0"/>
          <w:marRight w:val="0"/>
          <w:marTop w:val="0"/>
          <w:marBottom w:val="0"/>
          <w:divBdr>
            <w:top w:val="none" w:sz="0" w:space="0" w:color="auto"/>
            <w:left w:val="none" w:sz="0" w:space="0" w:color="auto"/>
            <w:bottom w:val="none" w:sz="0" w:space="0" w:color="auto"/>
            <w:right w:val="none" w:sz="0" w:space="0" w:color="auto"/>
          </w:divBdr>
          <w:divsChild>
            <w:div w:id="1700860148">
              <w:marLeft w:val="0"/>
              <w:marRight w:val="0"/>
              <w:marTop w:val="0"/>
              <w:marBottom w:val="0"/>
              <w:divBdr>
                <w:top w:val="none" w:sz="0" w:space="0" w:color="auto"/>
                <w:left w:val="none" w:sz="0" w:space="0" w:color="auto"/>
                <w:bottom w:val="none" w:sz="0" w:space="0" w:color="auto"/>
                <w:right w:val="none" w:sz="0" w:space="0" w:color="auto"/>
              </w:divBdr>
            </w:div>
            <w:div w:id="1902524418">
              <w:marLeft w:val="0"/>
              <w:marRight w:val="0"/>
              <w:marTop w:val="0"/>
              <w:marBottom w:val="0"/>
              <w:divBdr>
                <w:top w:val="none" w:sz="0" w:space="0" w:color="auto"/>
                <w:left w:val="none" w:sz="0" w:space="0" w:color="auto"/>
                <w:bottom w:val="none" w:sz="0" w:space="0" w:color="auto"/>
                <w:right w:val="none" w:sz="0" w:space="0" w:color="auto"/>
              </w:divBdr>
            </w:div>
            <w:div w:id="1179736241">
              <w:marLeft w:val="0"/>
              <w:marRight w:val="0"/>
              <w:marTop w:val="0"/>
              <w:marBottom w:val="0"/>
              <w:divBdr>
                <w:top w:val="none" w:sz="0" w:space="0" w:color="auto"/>
                <w:left w:val="none" w:sz="0" w:space="0" w:color="auto"/>
                <w:bottom w:val="none" w:sz="0" w:space="0" w:color="auto"/>
                <w:right w:val="none" w:sz="0" w:space="0" w:color="auto"/>
              </w:divBdr>
            </w:div>
            <w:div w:id="301424661">
              <w:marLeft w:val="0"/>
              <w:marRight w:val="0"/>
              <w:marTop w:val="0"/>
              <w:marBottom w:val="0"/>
              <w:divBdr>
                <w:top w:val="none" w:sz="0" w:space="0" w:color="auto"/>
                <w:left w:val="none" w:sz="0" w:space="0" w:color="auto"/>
                <w:bottom w:val="none" w:sz="0" w:space="0" w:color="auto"/>
                <w:right w:val="none" w:sz="0" w:space="0" w:color="auto"/>
              </w:divBdr>
            </w:div>
            <w:div w:id="423844351">
              <w:marLeft w:val="0"/>
              <w:marRight w:val="0"/>
              <w:marTop w:val="0"/>
              <w:marBottom w:val="0"/>
              <w:divBdr>
                <w:top w:val="none" w:sz="0" w:space="0" w:color="auto"/>
                <w:left w:val="none" w:sz="0" w:space="0" w:color="auto"/>
                <w:bottom w:val="none" w:sz="0" w:space="0" w:color="auto"/>
                <w:right w:val="none" w:sz="0" w:space="0" w:color="auto"/>
              </w:divBdr>
            </w:div>
          </w:divsChild>
        </w:div>
        <w:div w:id="1189877052">
          <w:marLeft w:val="0"/>
          <w:marRight w:val="0"/>
          <w:marTop w:val="0"/>
          <w:marBottom w:val="0"/>
          <w:divBdr>
            <w:top w:val="none" w:sz="0" w:space="0" w:color="auto"/>
            <w:left w:val="none" w:sz="0" w:space="0" w:color="auto"/>
            <w:bottom w:val="none" w:sz="0" w:space="0" w:color="auto"/>
            <w:right w:val="none" w:sz="0" w:space="0" w:color="auto"/>
          </w:divBdr>
          <w:divsChild>
            <w:div w:id="900603606">
              <w:marLeft w:val="0"/>
              <w:marRight w:val="0"/>
              <w:marTop w:val="0"/>
              <w:marBottom w:val="0"/>
              <w:divBdr>
                <w:top w:val="none" w:sz="0" w:space="0" w:color="auto"/>
                <w:left w:val="none" w:sz="0" w:space="0" w:color="auto"/>
                <w:bottom w:val="none" w:sz="0" w:space="0" w:color="auto"/>
                <w:right w:val="none" w:sz="0" w:space="0" w:color="auto"/>
              </w:divBdr>
            </w:div>
            <w:div w:id="21113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854</Words>
  <Characters>4616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2019-08-05T15:15:00Z</dcterms:created>
  <dcterms:modified xsi:type="dcterms:W3CDTF">2019-08-05T15:53:00Z</dcterms:modified>
</cp:coreProperties>
</file>